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A3D1A" w14:textId="77777777" w:rsidR="005704D9" w:rsidRDefault="005704D9" w:rsidP="00C26DC0">
      <w:pPr>
        <w:pStyle w:val="Heading1"/>
        <w:spacing w:after="220" w:line="360" w:lineRule="auto"/>
        <w:rPr>
          <w:rFonts w:ascii="Arial" w:eastAsia="Arial" w:hAnsi="Arial" w:cs="Arial"/>
          <w:color w:val="676866"/>
          <w:sz w:val="28"/>
        </w:rPr>
      </w:pPr>
      <w:r>
        <w:rPr>
          <w:rFonts w:ascii="Times New Roman" w:hAnsi="Times New Roman"/>
          <w:noProof/>
          <w:color w:val="auto"/>
          <w:sz w:val="24"/>
          <w:szCs w:val="24"/>
        </w:rPr>
        <w:drawing>
          <wp:anchor distT="0" distB="0" distL="114300" distR="114300" simplePos="0" relativeHeight="251657216" behindDoc="0" locked="0" layoutInCell="1" allowOverlap="1" wp14:anchorId="4E4AD4DF" wp14:editId="27D557D7">
            <wp:simplePos x="0" y="0"/>
            <wp:positionH relativeFrom="page">
              <wp:posOffset>19685</wp:posOffset>
            </wp:positionH>
            <wp:positionV relativeFrom="paragraph">
              <wp:posOffset>0</wp:posOffset>
            </wp:positionV>
            <wp:extent cx="7727315" cy="10915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727315" cy="10915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sz w:val="24"/>
          <w:szCs w:val="24"/>
        </w:rPr>
        <mc:AlternateContent>
          <mc:Choice Requires="wps">
            <w:drawing>
              <wp:anchor distT="0" distB="0" distL="114300" distR="114300" simplePos="0" relativeHeight="251658240" behindDoc="0" locked="0" layoutInCell="1" allowOverlap="1" wp14:anchorId="3E978B01" wp14:editId="56BC6C2B">
                <wp:simplePos x="0" y="0"/>
                <wp:positionH relativeFrom="column">
                  <wp:posOffset>-712881</wp:posOffset>
                </wp:positionH>
                <wp:positionV relativeFrom="paragraph">
                  <wp:posOffset>4253379</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A30AFA" w14:textId="77777777" w:rsidR="005704D9" w:rsidRPr="005704D9" w:rsidRDefault="00134B36" w:rsidP="005704D9">
                            <w:pPr>
                              <w:widowControl w:val="0"/>
                              <w:rPr>
                                <w:b/>
                                <w:bCs/>
                                <w:color w:val="0A4E80"/>
                                <w:sz w:val="72"/>
                                <w:szCs w:val="72"/>
                                <w:lang w:val="en-US"/>
                              </w:rPr>
                            </w:pPr>
                            <w:r>
                              <w:rPr>
                                <w:b/>
                                <w:bCs/>
                                <w:color w:val="0A4E80"/>
                                <w:sz w:val="72"/>
                                <w:szCs w:val="72"/>
                                <w:lang w:val="en-US"/>
                              </w:rPr>
                              <w:t>Cloud Nine Clinic</w:t>
                            </w:r>
                          </w:p>
                          <w:p w14:paraId="78E8E2C5" w14:textId="77777777" w:rsidR="00625CCF" w:rsidRDefault="00625CCF" w:rsidP="004A0EEB">
                            <w:pPr>
                              <w:widowControl w:val="0"/>
                              <w:rPr>
                                <w:b/>
                                <w:bCs/>
                                <w:color w:val="1D9DA6"/>
                                <w:sz w:val="52"/>
                                <w:szCs w:val="52"/>
                                <w:lang w:val="en-US"/>
                              </w:rPr>
                            </w:pPr>
                          </w:p>
                          <w:p w14:paraId="1950AA7C" w14:textId="77777777" w:rsidR="004A0EEB" w:rsidRDefault="000259F1" w:rsidP="004A0EEB">
                            <w:pPr>
                              <w:widowControl w:val="0"/>
                              <w:rPr>
                                <w:rFonts w:ascii="Calibri" w:hAnsi="Calibri" w:cs="Times New Roman"/>
                                <w:b/>
                                <w:bCs/>
                                <w:szCs w:val="22"/>
                                <w:lang w:val="en-US"/>
                              </w:rPr>
                            </w:pPr>
                            <w:r>
                              <w:rPr>
                                <w:b/>
                                <w:bCs/>
                                <w:color w:val="1D9DA6"/>
                                <w:sz w:val="52"/>
                                <w:szCs w:val="52"/>
                                <w:lang w:val="en-US"/>
                              </w:rPr>
                              <w:t>Complaints Policy</w:t>
                            </w:r>
                          </w:p>
                          <w:p w14:paraId="46A927E5" w14:textId="77777777" w:rsidR="005704D9" w:rsidRDefault="005704D9" w:rsidP="005704D9">
                            <w:pPr>
                              <w:widowControl w:val="0"/>
                              <w:rPr>
                                <w:rFonts w:ascii="Calibri" w:hAnsi="Calibri" w:cs="Times New Roman"/>
                                <w:b/>
                                <w:bC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78B01" id="_x0000_t202" coordsize="21600,21600" o:spt="202" path="m,l,21600r21600,l21600,xe">
                <v:stroke joinstyle="miter"/>
                <v:path gradientshapeok="t" o:connecttype="rect"/>
              </v:shapetype>
              <v:shape id="Text Box 2" o:spid="_x0000_s1026" type="#_x0000_t202" style="position:absolute;margin-left:-56.15pt;margin-top:334.9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" filled="f" stroked="f">
                <v:textbox>
                  <w:txbxContent>
                    <w:p w14:paraId="3BA30AFA" w14:textId="77777777" w:rsidR="005704D9" w:rsidRPr="005704D9" w:rsidRDefault="00134B36" w:rsidP="005704D9">
                      <w:pPr>
                        <w:widowControl w:val="0"/>
                        <w:rPr>
                          <w:b/>
                          <w:bCs/>
                          <w:color w:val="0A4E80"/>
                          <w:sz w:val="72"/>
                          <w:szCs w:val="72"/>
                          <w:lang w:val="en-US"/>
                        </w:rPr>
                      </w:pPr>
                      <w:r>
                        <w:rPr>
                          <w:b/>
                          <w:bCs/>
                          <w:color w:val="0A4E80"/>
                          <w:sz w:val="72"/>
                          <w:szCs w:val="72"/>
                          <w:lang w:val="en-US"/>
                        </w:rPr>
                        <w:t>Cloud Nine Clinic</w:t>
                      </w:r>
                    </w:p>
                    <w:p w14:paraId="78E8E2C5" w14:textId="77777777" w:rsidR="00625CCF" w:rsidRDefault="00625CCF" w:rsidP="004A0EEB">
                      <w:pPr>
                        <w:widowControl w:val="0"/>
                        <w:rPr>
                          <w:b/>
                          <w:bCs/>
                          <w:color w:val="1D9DA6"/>
                          <w:sz w:val="52"/>
                          <w:szCs w:val="52"/>
                          <w:lang w:val="en-US"/>
                        </w:rPr>
                      </w:pPr>
                    </w:p>
                    <w:p w14:paraId="1950AA7C" w14:textId="77777777" w:rsidR="004A0EEB" w:rsidRDefault="000259F1" w:rsidP="004A0EEB">
                      <w:pPr>
                        <w:widowControl w:val="0"/>
                        <w:rPr>
                          <w:rFonts w:ascii="Calibri" w:hAnsi="Calibri" w:cs="Times New Roman"/>
                          <w:b/>
                          <w:bCs/>
                          <w:szCs w:val="22"/>
                          <w:lang w:val="en-US"/>
                        </w:rPr>
                      </w:pPr>
                      <w:r>
                        <w:rPr>
                          <w:b/>
                          <w:bCs/>
                          <w:color w:val="1D9DA6"/>
                          <w:sz w:val="52"/>
                          <w:szCs w:val="52"/>
                          <w:lang w:val="en-US"/>
                        </w:rPr>
                        <w:t>Complaints Policy</w:t>
                      </w:r>
                    </w:p>
                    <w:p w14:paraId="46A927E5" w14:textId="77777777" w:rsidR="005704D9" w:rsidRDefault="005704D9" w:rsidP="005704D9">
                      <w:pPr>
                        <w:widowControl w:val="0"/>
                        <w:rPr>
                          <w:rFonts w:ascii="Calibri" w:hAnsi="Calibri" w:cs="Times New Roman"/>
                          <w:b/>
                          <w:bCs/>
                          <w:szCs w:val="22"/>
                          <w:lang w:val="en-US"/>
                        </w:rPr>
                      </w:pPr>
                    </w:p>
                  </w:txbxContent>
                </v:textbox>
              </v:shape>
            </w:pict>
          </mc:Fallback>
        </mc:AlternateContent>
      </w:r>
    </w:p>
    <w:p w14:paraId="7ED6D2ED" w14:textId="77777777" w:rsidR="005704D9" w:rsidRDefault="005704D9" w:rsidP="005704D9">
      <w:pPr>
        <w:pStyle w:val="Heading1"/>
        <w:spacing w:after="220" w:line="360" w:lineRule="auto"/>
        <w:jc w:val="right"/>
        <w:rPr>
          <w:rFonts w:ascii="Arial" w:eastAsia="Arial" w:hAnsi="Arial" w:cs="Arial"/>
          <w:color w:val="676866"/>
          <w:sz w:val="28"/>
        </w:rPr>
      </w:pPr>
    </w:p>
    <w:p w14:paraId="1266CF0D" w14:textId="77777777" w:rsidR="005704D9" w:rsidRDefault="005704D9" w:rsidP="005704D9">
      <w:pPr>
        <w:pStyle w:val="Heading1"/>
        <w:spacing w:after="220" w:line="360" w:lineRule="auto"/>
        <w:jc w:val="right"/>
        <w:rPr>
          <w:rFonts w:ascii="Arial" w:eastAsia="Arial" w:hAnsi="Arial" w:cs="Arial"/>
          <w:color w:val="676866"/>
          <w:sz w:val="28"/>
        </w:rPr>
      </w:pPr>
    </w:p>
    <w:p w14:paraId="0D21F06E" w14:textId="77777777" w:rsidR="00B621AC" w:rsidRPr="00B621AC" w:rsidRDefault="00134B36" w:rsidP="00B621AC">
      <w:pPr>
        <w:pStyle w:val="NoSpacing"/>
        <w:rPr>
          <w:rFonts w:ascii="Arial" w:hAnsi="Arial" w:cs="Arial"/>
          <w:b/>
          <w:color w:val="1F4E79" w:themeColor="accent1" w:themeShade="80"/>
        </w:rPr>
      </w:pPr>
      <w:r>
        <w:rPr>
          <w:rFonts w:ascii="Arial" w:hAnsi="Arial" w:cs="Arial"/>
          <w:b/>
          <w:color w:val="1F4E79" w:themeColor="accent1" w:themeShade="80"/>
          <w:u w:color="006393"/>
        </w:rPr>
        <w:t xml:space="preserve">Cloud Nine Clinic </w:t>
      </w:r>
      <w:r w:rsidR="00B621AC" w:rsidRPr="00B621AC">
        <w:rPr>
          <w:rFonts w:ascii="Arial" w:hAnsi="Arial" w:cs="Arial"/>
          <w:b/>
          <w:color w:val="1F4E79" w:themeColor="accent1" w:themeShade="80"/>
          <w:u w:color="006393"/>
        </w:rPr>
        <w:t xml:space="preserve">Complaints Policy </w:t>
      </w:r>
    </w:p>
    <w:p w14:paraId="6A11631B" w14:textId="77777777" w:rsidR="00B621AC" w:rsidRPr="00B621AC" w:rsidRDefault="00B621AC" w:rsidP="00B621AC">
      <w:pPr>
        <w:pStyle w:val="NoSpacing"/>
        <w:rPr>
          <w:rFonts w:ascii="Arial" w:hAnsi="Arial" w:cs="Arial"/>
          <w:b/>
          <w:color w:val="1F4E79" w:themeColor="accent1" w:themeShade="80"/>
        </w:rPr>
      </w:pPr>
    </w:p>
    <w:p w14:paraId="3813F706" w14:textId="77777777" w:rsidR="00B621AC" w:rsidRPr="00B621AC" w:rsidRDefault="00B621AC" w:rsidP="00B621AC">
      <w:pPr>
        <w:pStyle w:val="NoSpacing"/>
        <w:rPr>
          <w:rFonts w:ascii="Arial" w:hAnsi="Arial" w:cs="Arial"/>
          <w:b/>
          <w:color w:val="1F4E79" w:themeColor="accent1" w:themeShade="80"/>
        </w:rPr>
      </w:pPr>
      <w:r w:rsidRPr="00B621AC">
        <w:rPr>
          <w:rFonts w:ascii="Arial" w:hAnsi="Arial" w:cs="Arial"/>
          <w:b/>
          <w:color w:val="1F4E79" w:themeColor="accent1" w:themeShade="80"/>
          <w:u w:color="006393"/>
        </w:rPr>
        <w:t>Policy Statement</w:t>
      </w:r>
    </w:p>
    <w:p w14:paraId="70F87073" w14:textId="77777777" w:rsidR="00B621AC" w:rsidRPr="00B621AC" w:rsidRDefault="00B621AC" w:rsidP="00B621AC">
      <w:pPr>
        <w:pStyle w:val="NoSpacing"/>
        <w:rPr>
          <w:rFonts w:ascii="Arial" w:hAnsi="Arial" w:cs="Arial"/>
        </w:rPr>
      </w:pPr>
    </w:p>
    <w:p w14:paraId="05FEF2BA" w14:textId="77777777" w:rsidR="00B621AC" w:rsidRPr="00B621AC" w:rsidRDefault="00B621AC" w:rsidP="00B621AC">
      <w:pPr>
        <w:pStyle w:val="NoSpacing"/>
        <w:rPr>
          <w:rFonts w:ascii="Arial" w:hAnsi="Arial" w:cs="Arial"/>
          <w:color w:val="808080" w:themeColor="background1" w:themeShade="80"/>
        </w:rPr>
      </w:pPr>
      <w:r w:rsidRPr="00B621AC">
        <w:rPr>
          <w:rFonts w:ascii="Arial" w:hAnsi="Arial" w:cs="Arial"/>
          <w:color w:val="808080" w:themeColor="background1" w:themeShade="80"/>
          <w:u w:color="7F7F7F"/>
          <w:shd w:val="clear" w:color="auto" w:fill="FFFFFF"/>
        </w:rPr>
        <w:t>Everyone has the right to expect a positive experience and a good treatment outcome. In the event of concern or complaint, patients have a right to be listened to and to be treated with respect. Service providers should manage complaints properly so customers’ concerns are dealt with appropriately. Good complaint handling matters because it is an important way of ensuring customers receive the service they are entitled to expect. Complaints are a valuable source of feedback; they provide an audit trail and can be an early warning of failures in service delivery. When handled well, complaints provide an opportunity to improve service and reputation.</w:t>
      </w:r>
    </w:p>
    <w:p w14:paraId="20B2824B" w14:textId="77777777" w:rsidR="00B621AC" w:rsidRPr="00B621AC" w:rsidRDefault="00B621AC" w:rsidP="00B621AC">
      <w:pPr>
        <w:pStyle w:val="NoSpacing"/>
        <w:rPr>
          <w:rFonts w:ascii="Arial" w:hAnsi="Arial" w:cs="Arial"/>
        </w:rPr>
      </w:pPr>
    </w:p>
    <w:p w14:paraId="7B3D3DFA" w14:textId="77777777" w:rsidR="00B621AC" w:rsidRPr="00B621AC" w:rsidRDefault="00B621AC" w:rsidP="00B621AC">
      <w:pPr>
        <w:pStyle w:val="NoSpacing"/>
        <w:rPr>
          <w:rFonts w:ascii="Arial" w:hAnsi="Arial" w:cs="Arial"/>
        </w:rPr>
      </w:pPr>
      <w:r w:rsidRPr="00B621AC">
        <w:rPr>
          <w:rFonts w:ascii="Arial" w:eastAsia="Arial Unicode MS" w:hAnsi="Arial" w:cs="Arial"/>
          <w:b/>
          <w:bCs/>
          <w:color w:val="006393"/>
          <w:u w:color="006393"/>
        </w:rPr>
        <w:t>Aims &amp; Objectives</w:t>
      </w:r>
    </w:p>
    <w:p w14:paraId="777F8BA4" w14:textId="77777777" w:rsidR="00B621AC" w:rsidRPr="00B621AC" w:rsidRDefault="00B621AC" w:rsidP="00B621AC">
      <w:pPr>
        <w:pStyle w:val="NoSpacing"/>
        <w:rPr>
          <w:rFonts w:ascii="Arial" w:hAnsi="Arial" w:cs="Arial"/>
          <w:color w:val="808080" w:themeColor="background1" w:themeShade="80"/>
        </w:rPr>
      </w:pPr>
    </w:p>
    <w:p w14:paraId="731CFB1A" w14:textId="77777777"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We aim to provide a service that meets the needs of our patients and we strive for a </w:t>
      </w:r>
    </w:p>
    <w:p w14:paraId="39D9FD45" w14:textId="77777777" w:rsidR="00B621AC" w:rsidRPr="00B621AC" w:rsidRDefault="00B621AC" w:rsidP="00134B36">
      <w:pPr>
        <w:pStyle w:val="NoSpacing"/>
        <w:ind w:left="720"/>
        <w:rPr>
          <w:rFonts w:ascii="Arial" w:hAnsi="Arial" w:cs="Arial"/>
          <w:color w:val="808080" w:themeColor="background1" w:themeShade="80"/>
        </w:rPr>
      </w:pPr>
      <w:r w:rsidRPr="00B621AC">
        <w:rPr>
          <w:rFonts w:ascii="Arial" w:hAnsi="Arial" w:cs="Arial"/>
          <w:color w:val="808080" w:themeColor="background1" w:themeShade="80"/>
          <w:u w:color="7F7F7F"/>
        </w:rPr>
        <w:t>high standard of care;</w:t>
      </w:r>
    </w:p>
    <w:p w14:paraId="7AD61E66" w14:textId="77777777"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We welcome suggestions from patients and from our clinicians and staff about the safety and quality of service, treatment and care we provide;</w:t>
      </w:r>
    </w:p>
    <w:p w14:paraId="03592333" w14:textId="77777777"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We are committed to an effective and fair complaints system; and</w:t>
      </w:r>
    </w:p>
    <w:p w14:paraId="0DA7FDA0" w14:textId="77777777" w:rsidR="00B621AC" w:rsidRPr="00B621AC" w:rsidRDefault="00B621AC" w:rsidP="002E1CAD">
      <w:pPr>
        <w:pStyle w:val="NoSpacing"/>
        <w:numPr>
          <w:ilvl w:val="0"/>
          <w:numId w:val="30"/>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We support a culture of openness and willingness to learn from incidents, including complaints. </w:t>
      </w:r>
    </w:p>
    <w:p w14:paraId="00B9890B" w14:textId="77777777" w:rsidR="00B621AC" w:rsidRPr="00B621AC" w:rsidRDefault="00B621AC" w:rsidP="00B621AC">
      <w:pPr>
        <w:pStyle w:val="NoSpacing"/>
        <w:rPr>
          <w:rFonts w:ascii="Arial" w:hAnsi="Arial" w:cs="Arial"/>
        </w:rPr>
      </w:pPr>
    </w:p>
    <w:p w14:paraId="68CB1B06" w14:textId="77777777"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Complaints Policy</w:t>
      </w:r>
    </w:p>
    <w:p w14:paraId="52D89F94" w14:textId="77777777" w:rsidR="00B621AC" w:rsidRPr="00B621AC" w:rsidRDefault="00B621AC" w:rsidP="00B621AC">
      <w:pPr>
        <w:pStyle w:val="NoSpacing"/>
        <w:rPr>
          <w:rFonts w:ascii="Arial" w:hAnsi="Arial" w:cs="Arial"/>
        </w:rPr>
      </w:pPr>
    </w:p>
    <w:p w14:paraId="5B6ED35F" w14:textId="77777777"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Patients are encouraged to provide suggestions, compliments, concerns and complaints and we offer a range of ways to do it. </w:t>
      </w:r>
    </w:p>
    <w:p w14:paraId="45AFBED9" w14:textId="5C49806C"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Patients are encouraged to discuss any concerns about treatment and service with their treating clinician [or alternate], or they can complete our customer feedback form</w:t>
      </w:r>
      <w:r w:rsidR="003D37FF">
        <w:rPr>
          <w:rFonts w:ascii="Arial" w:hAnsi="Arial" w:cs="Arial"/>
          <w:color w:val="808080" w:themeColor="background1" w:themeShade="80"/>
          <w:u w:color="7F7F7F"/>
        </w:rPr>
        <w:t xml:space="preserve"> or Grievance form depending on the concern.</w:t>
      </w:r>
    </w:p>
    <w:p w14:paraId="023974C9" w14:textId="00AC3182"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Clinicians and staff can also use the feedback form </w:t>
      </w:r>
      <w:r w:rsidR="003D37FF">
        <w:rPr>
          <w:rFonts w:ascii="Arial" w:hAnsi="Arial" w:cs="Arial"/>
          <w:color w:val="808080" w:themeColor="background1" w:themeShade="80"/>
          <w:u w:color="7F7F7F"/>
        </w:rPr>
        <w:t xml:space="preserve">and/or Grievance form </w:t>
      </w:r>
      <w:r w:rsidRPr="00B621AC">
        <w:rPr>
          <w:rFonts w:ascii="Arial" w:hAnsi="Arial" w:cs="Arial"/>
          <w:color w:val="808080" w:themeColor="background1" w:themeShade="80"/>
          <w:u w:color="7F7F7F"/>
        </w:rPr>
        <w:t>to record any</w:t>
      </w:r>
      <w:r>
        <w:rPr>
          <w:rFonts w:ascii="Arial" w:hAnsi="Arial" w:cs="Arial"/>
          <w:color w:val="808080" w:themeColor="background1" w:themeShade="80"/>
        </w:rPr>
        <w:t xml:space="preserve"> </w:t>
      </w:r>
      <w:r w:rsidRPr="00B621AC">
        <w:rPr>
          <w:rFonts w:ascii="Arial" w:hAnsi="Arial" w:cs="Arial"/>
          <w:color w:val="808080" w:themeColor="background1" w:themeShade="80"/>
          <w:u w:color="7F7F7F"/>
        </w:rPr>
        <w:t>concerns and complaints about the quality of service or care to customers.</w:t>
      </w:r>
    </w:p>
    <w:p w14:paraId="7141F059" w14:textId="77777777"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All complainants are treated with respect, sensitivity and confidentiality.</w:t>
      </w:r>
    </w:p>
    <w:p w14:paraId="09AE826B" w14:textId="77777777"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All complaints are handled without prejudice or assumpt</w:t>
      </w:r>
      <w:r>
        <w:rPr>
          <w:rFonts w:ascii="Arial" w:hAnsi="Arial" w:cs="Arial"/>
          <w:color w:val="808080" w:themeColor="background1" w:themeShade="80"/>
          <w:u w:color="7F7F7F"/>
        </w:rPr>
        <w:t>ions about how minor or serious t</w:t>
      </w:r>
      <w:r w:rsidRPr="00B621AC">
        <w:rPr>
          <w:rFonts w:ascii="Arial" w:hAnsi="Arial" w:cs="Arial"/>
          <w:color w:val="808080" w:themeColor="background1" w:themeShade="80"/>
          <w:u w:color="7F7F7F"/>
        </w:rPr>
        <w:t>hey are. The emphasis is on resolving the problem.</w:t>
      </w:r>
    </w:p>
    <w:p w14:paraId="06CE05A3" w14:textId="77777777"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Patients and staff can make complaints on a confidential basis or anonymously if they wish, and be assured that their identity will be protected. </w:t>
      </w:r>
    </w:p>
    <w:p w14:paraId="28BAEBA0" w14:textId="77777777" w:rsidR="00B621AC" w:rsidRPr="00B621AC" w:rsidRDefault="00B621AC" w:rsidP="002E1CAD">
      <w:pPr>
        <w:pStyle w:val="NoSpacing"/>
        <w:numPr>
          <w:ilvl w:val="0"/>
          <w:numId w:val="31"/>
        </w:numPr>
        <w:rPr>
          <w:rFonts w:ascii="Arial" w:hAnsi="Arial" w:cs="Arial"/>
          <w:color w:val="808080" w:themeColor="background1" w:themeShade="80"/>
        </w:rPr>
      </w:pPr>
      <w:r w:rsidRPr="00B621AC">
        <w:rPr>
          <w:rFonts w:ascii="Arial" w:hAnsi="Arial" w:cs="Arial"/>
          <w:color w:val="808080" w:themeColor="background1" w:themeShade="80"/>
          <w:u w:color="7F7F7F"/>
        </w:rPr>
        <w:t>Patients, clinicians and staff will not to be discriminat</w:t>
      </w:r>
      <w:r>
        <w:rPr>
          <w:rFonts w:ascii="Arial" w:hAnsi="Arial" w:cs="Arial"/>
          <w:color w:val="808080" w:themeColor="background1" w:themeShade="80"/>
          <w:u w:color="7F7F7F"/>
        </w:rPr>
        <w:t xml:space="preserve">ed against or suffer any unjust </w:t>
      </w:r>
      <w:r w:rsidRPr="00B621AC">
        <w:rPr>
          <w:rFonts w:ascii="Arial" w:hAnsi="Arial" w:cs="Arial"/>
          <w:color w:val="808080" w:themeColor="background1" w:themeShade="80"/>
          <w:u w:color="7F7F7F"/>
        </w:rPr>
        <w:t>adverse consequences as a result of making a complaint about standards of care and                  service.</w:t>
      </w:r>
    </w:p>
    <w:p w14:paraId="25EE0F73" w14:textId="77777777" w:rsidR="00B621AC" w:rsidRDefault="00B621AC" w:rsidP="00B621AC">
      <w:pPr>
        <w:pStyle w:val="NoSpacing"/>
      </w:pPr>
    </w:p>
    <w:p w14:paraId="38D37CB4" w14:textId="77777777"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Managing Complaints</w:t>
      </w:r>
    </w:p>
    <w:p w14:paraId="2463DBA3" w14:textId="77777777" w:rsidR="00B621AC" w:rsidRPr="00B621AC" w:rsidRDefault="00B621AC" w:rsidP="00B621AC">
      <w:pPr>
        <w:pStyle w:val="NoSpacing"/>
        <w:rPr>
          <w:rFonts w:ascii="Arial" w:hAnsi="Arial" w:cs="Arial"/>
        </w:rPr>
      </w:pPr>
    </w:p>
    <w:p w14:paraId="25EDB251" w14:textId="77777777" w:rsidR="00B621AC" w:rsidRPr="00B621AC" w:rsidRDefault="00B621AC" w:rsidP="002E1CAD">
      <w:pPr>
        <w:pStyle w:val="NoSpacing"/>
        <w:numPr>
          <w:ilvl w:val="0"/>
          <w:numId w:val="32"/>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All clinicians and staff are expected to encourage patients to provide feedback about the service, including complaints, concerns, suggestions and compliments. </w:t>
      </w:r>
    </w:p>
    <w:p w14:paraId="2ADE8673" w14:textId="77777777" w:rsidR="00B621AC" w:rsidRPr="00B621AC" w:rsidRDefault="00B621AC" w:rsidP="002E1CAD">
      <w:pPr>
        <w:pStyle w:val="NoSpacing"/>
        <w:numPr>
          <w:ilvl w:val="0"/>
          <w:numId w:val="32"/>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Clinicians and staff are expected to attempt resolution of complaints and concerns at the point of service, wherever possible and within the scope of their role and responsibility. </w:t>
      </w:r>
    </w:p>
    <w:p w14:paraId="35D8A605" w14:textId="77777777" w:rsidR="00B621AC" w:rsidRPr="00B621AC" w:rsidRDefault="00B621AC" w:rsidP="00B621AC">
      <w:pPr>
        <w:pStyle w:val="NoSpacing"/>
        <w:rPr>
          <w:rFonts w:ascii="Arial" w:hAnsi="Arial" w:cs="Arial"/>
        </w:rPr>
      </w:pPr>
    </w:p>
    <w:p w14:paraId="5365E927" w14:textId="77777777" w:rsidR="00B621AC" w:rsidRDefault="00B621AC" w:rsidP="00B621AC">
      <w:pPr>
        <w:pStyle w:val="NoSpacing"/>
        <w:rPr>
          <w:rFonts w:ascii="Arial" w:eastAsia="Arial Unicode MS" w:hAnsi="Arial" w:cs="Arial"/>
          <w:b/>
          <w:bCs/>
          <w:color w:val="006393"/>
          <w:u w:color="006393"/>
        </w:rPr>
      </w:pPr>
    </w:p>
    <w:p w14:paraId="07AE671F" w14:textId="77777777" w:rsidR="00B621AC" w:rsidRDefault="00B621AC" w:rsidP="00B621AC">
      <w:pPr>
        <w:pStyle w:val="NoSpacing"/>
        <w:rPr>
          <w:rFonts w:ascii="Arial" w:eastAsia="Arial Unicode MS" w:hAnsi="Arial" w:cs="Arial"/>
          <w:b/>
          <w:bCs/>
          <w:color w:val="006393"/>
          <w:u w:color="006393"/>
        </w:rPr>
      </w:pPr>
    </w:p>
    <w:p w14:paraId="48B6BD98" w14:textId="77777777" w:rsidR="00B621AC" w:rsidRDefault="00B621AC" w:rsidP="00B621AC">
      <w:pPr>
        <w:pStyle w:val="NoSpacing"/>
        <w:rPr>
          <w:rFonts w:ascii="Arial" w:eastAsia="Arial Unicode MS" w:hAnsi="Arial" w:cs="Arial"/>
          <w:b/>
          <w:bCs/>
          <w:color w:val="006393"/>
          <w:u w:color="006393"/>
        </w:rPr>
      </w:pPr>
    </w:p>
    <w:p w14:paraId="259445F0" w14:textId="77777777" w:rsidR="00B621AC" w:rsidRDefault="00B621AC" w:rsidP="00B621AC">
      <w:pPr>
        <w:pStyle w:val="NoSpacing"/>
        <w:rPr>
          <w:rFonts w:ascii="Arial" w:eastAsia="Arial Unicode MS" w:hAnsi="Arial" w:cs="Arial"/>
          <w:b/>
          <w:bCs/>
          <w:color w:val="006393"/>
          <w:u w:color="006393"/>
        </w:rPr>
      </w:pPr>
    </w:p>
    <w:p w14:paraId="444BDA3C" w14:textId="77777777"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Resolution</w:t>
      </w:r>
    </w:p>
    <w:p w14:paraId="2D0005AB" w14:textId="77777777" w:rsidR="00B621AC" w:rsidRDefault="00B621AC" w:rsidP="00B621AC">
      <w:pPr>
        <w:pStyle w:val="NoSpacing"/>
      </w:pPr>
    </w:p>
    <w:p w14:paraId="74E62ABD" w14:textId="77777777"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The process of resolving the problem will include:</w:t>
      </w:r>
    </w:p>
    <w:p w14:paraId="3D0288A6" w14:textId="77777777" w:rsidR="00B621AC" w:rsidRPr="00B621AC" w:rsidRDefault="00B621AC" w:rsidP="00B621AC">
      <w:pPr>
        <w:pStyle w:val="NoSpacing"/>
        <w:rPr>
          <w:rFonts w:ascii="Arial" w:hAnsi="Arial" w:cs="Arial"/>
          <w:color w:val="808080" w:themeColor="background1" w:themeShade="80"/>
        </w:rPr>
      </w:pPr>
    </w:p>
    <w:p w14:paraId="2541290A" w14:textId="77777777" w:rsidR="00B621AC" w:rsidRPr="00B621AC" w:rsidRDefault="00B621AC" w:rsidP="002E1CAD">
      <w:pPr>
        <w:pStyle w:val="NoSpacing"/>
        <w:numPr>
          <w:ilvl w:val="0"/>
          <w:numId w:val="33"/>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an expression of regret to the consumer for any harm or distress suffered; </w:t>
      </w:r>
    </w:p>
    <w:p w14:paraId="4FD02B37" w14:textId="77777777" w:rsidR="00B621AC" w:rsidRPr="00B621AC" w:rsidRDefault="00B621AC" w:rsidP="002E1CAD">
      <w:pPr>
        <w:pStyle w:val="NoSpacing"/>
        <w:numPr>
          <w:ilvl w:val="0"/>
          <w:numId w:val="33"/>
        </w:numPr>
        <w:rPr>
          <w:rFonts w:ascii="Arial" w:hAnsi="Arial" w:cs="Arial"/>
          <w:color w:val="808080" w:themeColor="background1" w:themeShade="80"/>
        </w:rPr>
      </w:pPr>
      <w:r w:rsidRPr="00B621AC">
        <w:rPr>
          <w:rFonts w:ascii="Arial" w:hAnsi="Arial" w:cs="Arial"/>
          <w:color w:val="808080" w:themeColor="background1" w:themeShade="80"/>
          <w:u w:color="7F7F7F"/>
        </w:rPr>
        <w:t>an explanation or information about what is known, without speculating or blaming others;</w:t>
      </w:r>
      <w:r>
        <w:rPr>
          <w:rFonts w:ascii="Arial" w:hAnsi="Arial" w:cs="Arial"/>
          <w:color w:val="808080" w:themeColor="background1" w:themeShade="80"/>
        </w:rPr>
        <w:t xml:space="preserve"> </w:t>
      </w:r>
      <w:r w:rsidRPr="00B621AC">
        <w:rPr>
          <w:rFonts w:ascii="Arial" w:hAnsi="Arial" w:cs="Arial"/>
          <w:color w:val="808080" w:themeColor="background1" w:themeShade="80"/>
          <w:u w:color="7F7F7F"/>
        </w:rPr>
        <w:t>considering the problem and the outcome the consumer is seeking and proposing a solution; and</w:t>
      </w:r>
      <w:r w:rsidRPr="00B621AC">
        <w:rPr>
          <w:rFonts w:ascii="Arial" w:hAnsi="Arial" w:cs="Arial"/>
          <w:color w:val="808080" w:themeColor="background1" w:themeShade="80"/>
        </w:rPr>
        <w:t xml:space="preserve"> </w:t>
      </w:r>
      <w:r w:rsidRPr="00B621AC">
        <w:rPr>
          <w:rFonts w:ascii="Arial" w:hAnsi="Arial" w:cs="Arial"/>
          <w:color w:val="808080" w:themeColor="background1" w:themeShade="80"/>
          <w:u w:color="7F7F7F"/>
        </w:rPr>
        <w:t>confirming that the patient is satisfied with the proposed solution.</w:t>
      </w:r>
    </w:p>
    <w:p w14:paraId="0016BADF" w14:textId="77777777" w:rsidR="00B621AC" w:rsidRPr="00B621AC" w:rsidRDefault="00B621AC" w:rsidP="00B621AC">
      <w:pPr>
        <w:pStyle w:val="NoSpacing"/>
        <w:rPr>
          <w:rFonts w:ascii="Arial" w:hAnsi="Arial" w:cs="Arial"/>
          <w:color w:val="808080" w:themeColor="background1" w:themeShade="80"/>
        </w:rPr>
      </w:pPr>
    </w:p>
    <w:p w14:paraId="702B77DA" w14:textId="20C62724"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If the problem is resolved, clinicians and staff are expected to complete the</w:t>
      </w:r>
      <w:r w:rsidR="003D37FF">
        <w:rPr>
          <w:rFonts w:ascii="Arial" w:eastAsia="Arial Unicode MS" w:hAnsi="Arial" w:cs="Arial"/>
          <w:color w:val="808080" w:themeColor="background1" w:themeShade="80"/>
          <w:u w:color="7F7F7F"/>
        </w:rPr>
        <w:t xml:space="preserve"> feedback</w:t>
      </w:r>
      <w:r w:rsidRPr="00B621AC">
        <w:rPr>
          <w:rFonts w:ascii="Arial" w:eastAsia="Arial Unicode MS" w:hAnsi="Arial" w:cs="Arial"/>
          <w:color w:val="808080" w:themeColor="background1" w:themeShade="80"/>
          <w:u w:color="7F7F7F"/>
        </w:rPr>
        <w:t xml:space="preserve"> form to record </w:t>
      </w:r>
      <w:r w:rsidR="003D37FF">
        <w:rPr>
          <w:rFonts w:ascii="Arial" w:eastAsia="Arial Unicode MS" w:hAnsi="Arial" w:cs="Arial"/>
          <w:color w:val="808080" w:themeColor="background1" w:themeShade="80"/>
          <w:u w:color="7F7F7F"/>
        </w:rPr>
        <w:t>the patient experience and any changes that could be made.</w:t>
      </w:r>
    </w:p>
    <w:p w14:paraId="4EA1D64E" w14:textId="77777777" w:rsidR="00B621AC" w:rsidRDefault="00B621AC" w:rsidP="00B621AC">
      <w:pPr>
        <w:pStyle w:val="NoSpacing"/>
      </w:pPr>
    </w:p>
    <w:p w14:paraId="31A75C8F" w14:textId="77777777"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 xml:space="preserve">Our clinicians and staff will consult with their manager if addressing the problem is beyond their responsibilities. </w:t>
      </w:r>
    </w:p>
    <w:p w14:paraId="7C9694D7" w14:textId="77777777" w:rsidR="00B621AC" w:rsidRPr="00B621AC" w:rsidRDefault="00B621AC" w:rsidP="00B621AC">
      <w:pPr>
        <w:pStyle w:val="NoSpacing"/>
        <w:rPr>
          <w:rFonts w:ascii="Arial" w:hAnsi="Arial" w:cs="Arial"/>
        </w:rPr>
      </w:pPr>
    </w:p>
    <w:p w14:paraId="56791FA4" w14:textId="77777777" w:rsidR="00D31011" w:rsidRDefault="00D31011" w:rsidP="00B621AC">
      <w:pPr>
        <w:pStyle w:val="NoSpacing"/>
        <w:rPr>
          <w:rFonts w:ascii="Arial" w:eastAsia="Arial Unicode MS" w:hAnsi="Arial" w:cs="Arial"/>
          <w:b/>
          <w:bCs/>
          <w:color w:val="1F4E79" w:themeColor="accent1" w:themeShade="80"/>
          <w:u w:color="006393"/>
        </w:rPr>
      </w:pPr>
    </w:p>
    <w:p w14:paraId="76D196B2" w14:textId="77777777" w:rsidR="00D31011" w:rsidRDefault="00D31011" w:rsidP="00B621AC">
      <w:pPr>
        <w:pStyle w:val="NoSpacing"/>
        <w:rPr>
          <w:rFonts w:ascii="Arial" w:eastAsia="Arial Unicode MS" w:hAnsi="Arial" w:cs="Arial"/>
          <w:b/>
          <w:bCs/>
          <w:color w:val="1F4E79" w:themeColor="accent1" w:themeShade="80"/>
          <w:u w:color="006393"/>
        </w:rPr>
      </w:pPr>
    </w:p>
    <w:p w14:paraId="37D8F378" w14:textId="7FBFA95F"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If the Complaint is Not Resolved</w:t>
      </w:r>
    </w:p>
    <w:p w14:paraId="190103B6" w14:textId="77777777" w:rsidR="00B621AC" w:rsidRPr="00B621AC" w:rsidRDefault="00B621AC" w:rsidP="00B621AC">
      <w:pPr>
        <w:pStyle w:val="NoSpacing"/>
        <w:rPr>
          <w:rFonts w:ascii="Arial" w:hAnsi="Arial" w:cs="Arial"/>
        </w:rPr>
      </w:pPr>
    </w:p>
    <w:p w14:paraId="56F80AAC" w14:textId="77777777"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Complaints that are not resolved at the point of service, or t</w:t>
      </w:r>
      <w:r>
        <w:rPr>
          <w:rFonts w:ascii="Arial" w:eastAsia="Arial Unicode MS" w:hAnsi="Arial" w:cs="Arial"/>
          <w:color w:val="808080" w:themeColor="background1" w:themeShade="80"/>
          <w:u w:color="7F7F7F"/>
        </w:rPr>
        <w:t xml:space="preserve">hat are received in writing and </w:t>
      </w:r>
      <w:r w:rsidRPr="00B621AC">
        <w:rPr>
          <w:rFonts w:ascii="Arial" w:eastAsia="Arial Unicode MS" w:hAnsi="Arial" w:cs="Arial"/>
          <w:color w:val="808080" w:themeColor="background1" w:themeShade="80"/>
          <w:u w:color="7F7F7F"/>
        </w:rPr>
        <w:t>require follow up, are regarded as formal complaints.</w:t>
      </w:r>
    </w:p>
    <w:p w14:paraId="04BE531C" w14:textId="77777777" w:rsidR="00B621AC" w:rsidRPr="00B621AC" w:rsidRDefault="00B621AC" w:rsidP="00B621AC">
      <w:pPr>
        <w:pStyle w:val="NoSpacing"/>
        <w:rPr>
          <w:rFonts w:ascii="Arial" w:hAnsi="Arial" w:cs="Arial"/>
          <w:color w:val="808080" w:themeColor="background1" w:themeShade="80"/>
        </w:rPr>
      </w:pPr>
    </w:p>
    <w:p w14:paraId="14871EDC" w14:textId="77777777"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 xml:space="preserve">Our clinicians and staff refer complaints to </w:t>
      </w:r>
      <w:r w:rsidR="00134B36">
        <w:rPr>
          <w:rFonts w:ascii="Arial" w:eastAsia="Arial Unicode MS" w:hAnsi="Arial" w:cs="Arial"/>
          <w:color w:val="808080" w:themeColor="background1" w:themeShade="80"/>
          <w:u w:color="7F7F7F"/>
        </w:rPr>
        <w:t>Ewan McKerracher</w:t>
      </w:r>
      <w:r w:rsidRPr="00B621AC">
        <w:rPr>
          <w:rFonts w:ascii="Arial" w:eastAsia="Arial Unicode MS" w:hAnsi="Arial" w:cs="Arial"/>
          <w:color w:val="808080" w:themeColor="background1" w:themeShade="80"/>
          <w:u w:color="7F7F7F"/>
        </w:rPr>
        <w:t xml:space="preserve"> if:</w:t>
      </w:r>
    </w:p>
    <w:p w14:paraId="1EB78E8D" w14:textId="77777777" w:rsidR="00B621AC" w:rsidRPr="00B621AC" w:rsidRDefault="00B621AC" w:rsidP="00B621AC">
      <w:pPr>
        <w:pStyle w:val="NoSpacing"/>
        <w:rPr>
          <w:rFonts w:ascii="Arial" w:hAnsi="Arial" w:cs="Arial"/>
          <w:color w:val="808080" w:themeColor="background1" w:themeShade="80"/>
        </w:rPr>
      </w:pPr>
    </w:p>
    <w:p w14:paraId="02E48CA5" w14:textId="77777777" w:rsidR="00B621AC" w:rsidRPr="00B621AC" w:rsidRDefault="00B621AC" w:rsidP="002E1CAD">
      <w:pPr>
        <w:pStyle w:val="NoSpacing"/>
        <w:numPr>
          <w:ilvl w:val="0"/>
          <w:numId w:val="34"/>
        </w:numPr>
        <w:rPr>
          <w:rFonts w:ascii="Arial" w:hAnsi="Arial" w:cs="Arial"/>
          <w:color w:val="808080" w:themeColor="background1" w:themeShade="80"/>
        </w:rPr>
      </w:pPr>
      <w:r w:rsidRPr="00B621AC">
        <w:rPr>
          <w:rFonts w:ascii="Arial" w:hAnsi="Arial" w:cs="Arial"/>
          <w:color w:val="808080" w:themeColor="background1" w:themeShade="80"/>
          <w:u w:color="7F7F7F"/>
        </w:rPr>
        <w:t>After attempting to resolve the complaint, they do not feel confident in dealing with the complainant; or</w:t>
      </w:r>
    </w:p>
    <w:p w14:paraId="14F44C1E" w14:textId="77777777" w:rsidR="00B621AC" w:rsidRPr="00B621AC" w:rsidRDefault="00B621AC" w:rsidP="002E1CAD">
      <w:pPr>
        <w:pStyle w:val="NoSpacing"/>
        <w:numPr>
          <w:ilvl w:val="0"/>
          <w:numId w:val="34"/>
        </w:numPr>
        <w:rPr>
          <w:rFonts w:ascii="Arial" w:hAnsi="Arial" w:cs="Arial"/>
          <w:color w:val="808080" w:themeColor="background1" w:themeShade="80"/>
        </w:rPr>
      </w:pPr>
      <w:r w:rsidRPr="00B621AC">
        <w:rPr>
          <w:rFonts w:ascii="Arial" w:hAnsi="Arial" w:cs="Arial"/>
          <w:color w:val="808080" w:themeColor="background1" w:themeShade="80"/>
          <w:u w:color="7F7F7F"/>
        </w:rPr>
        <w:t>The outcome the complainant is seeking is beyond the s</w:t>
      </w:r>
      <w:r w:rsidR="003859C7">
        <w:rPr>
          <w:rFonts w:ascii="Arial" w:hAnsi="Arial" w:cs="Arial"/>
          <w:color w:val="808080" w:themeColor="background1" w:themeShade="80"/>
          <w:u w:color="7F7F7F"/>
        </w:rPr>
        <w:t>cope of their responsibilities o</w:t>
      </w:r>
      <w:r w:rsidRPr="00B621AC">
        <w:rPr>
          <w:rFonts w:ascii="Arial" w:hAnsi="Arial" w:cs="Arial"/>
          <w:color w:val="808080" w:themeColor="background1" w:themeShade="80"/>
          <w:u w:color="7F7F7F"/>
        </w:rPr>
        <w:t>r;</w:t>
      </w:r>
    </w:p>
    <w:p w14:paraId="7B18DAE3" w14:textId="77777777" w:rsidR="00B621AC" w:rsidRPr="00B621AC" w:rsidRDefault="00B621AC" w:rsidP="002E1CAD">
      <w:pPr>
        <w:pStyle w:val="NoSpacing"/>
        <w:numPr>
          <w:ilvl w:val="0"/>
          <w:numId w:val="34"/>
        </w:numPr>
        <w:rPr>
          <w:rFonts w:ascii="Arial" w:hAnsi="Arial" w:cs="Arial"/>
          <w:color w:val="808080" w:themeColor="background1" w:themeShade="80"/>
        </w:rPr>
      </w:pPr>
      <w:r w:rsidRPr="00B621AC">
        <w:rPr>
          <w:rFonts w:ascii="Arial" w:hAnsi="Arial" w:cs="Arial"/>
          <w:color w:val="808080" w:themeColor="background1" w:themeShade="80"/>
          <w:u w:color="7F7F7F"/>
        </w:rPr>
        <w:t>They or the complainant believe the matter should be brought to the attention of someone with more authority.</w:t>
      </w:r>
    </w:p>
    <w:p w14:paraId="03922BF5" w14:textId="77777777" w:rsidR="00B621AC" w:rsidRPr="00B621AC" w:rsidRDefault="00B621AC" w:rsidP="00B621AC">
      <w:pPr>
        <w:pStyle w:val="NoSpacing"/>
        <w:rPr>
          <w:rFonts w:ascii="Arial" w:hAnsi="Arial" w:cs="Arial"/>
          <w:color w:val="808080" w:themeColor="background1" w:themeShade="80"/>
        </w:rPr>
      </w:pPr>
    </w:p>
    <w:p w14:paraId="5E0E17F1" w14:textId="58964AC1"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If the complaint is not resolved at the point of service, clini</w:t>
      </w:r>
      <w:r>
        <w:rPr>
          <w:rFonts w:ascii="Arial" w:eastAsia="Arial Unicode MS" w:hAnsi="Arial" w:cs="Arial"/>
          <w:color w:val="808080" w:themeColor="background1" w:themeShade="80"/>
          <w:u w:color="7F7F7F"/>
        </w:rPr>
        <w:t xml:space="preserve">cians and staff are expected to </w:t>
      </w:r>
      <w:r w:rsidRPr="00B621AC">
        <w:rPr>
          <w:rFonts w:ascii="Arial" w:eastAsia="Arial Unicode MS" w:hAnsi="Arial" w:cs="Arial"/>
          <w:color w:val="808080" w:themeColor="background1" w:themeShade="80"/>
          <w:u w:color="7F7F7F"/>
        </w:rPr>
        <w:t>provide the complainant with the formal complaints policy.</w:t>
      </w:r>
    </w:p>
    <w:p w14:paraId="5DB96F89" w14:textId="77777777" w:rsidR="00B621AC" w:rsidRPr="00B621AC" w:rsidRDefault="00B621AC" w:rsidP="00B621AC">
      <w:pPr>
        <w:pStyle w:val="NoSpacing"/>
        <w:rPr>
          <w:rFonts w:ascii="Arial" w:hAnsi="Arial" w:cs="Arial"/>
          <w:color w:val="808080" w:themeColor="background1" w:themeShade="80"/>
        </w:rPr>
      </w:pPr>
    </w:p>
    <w:p w14:paraId="2DF8C5B2" w14:textId="77777777" w:rsidR="00B621AC" w:rsidRPr="00B621AC" w:rsidRDefault="00B621AC" w:rsidP="00B621AC">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 xml:space="preserve">The complaints manager coordinates resolution of formal complaints in close liaison with the treating clinician and other staff who are directly involved. </w:t>
      </w:r>
    </w:p>
    <w:p w14:paraId="3BC4F8DC" w14:textId="77777777" w:rsidR="00B621AC" w:rsidRPr="00B621AC" w:rsidRDefault="00B621AC" w:rsidP="00B621AC">
      <w:pPr>
        <w:pStyle w:val="NoSpacing"/>
        <w:rPr>
          <w:rFonts w:ascii="Arial" w:hAnsi="Arial" w:cs="Arial"/>
          <w:color w:val="1F4E79" w:themeColor="accent1" w:themeShade="80"/>
        </w:rPr>
      </w:pPr>
    </w:p>
    <w:p w14:paraId="11F8492B" w14:textId="77777777" w:rsidR="00D31011" w:rsidRDefault="00D31011" w:rsidP="00B621AC">
      <w:pPr>
        <w:pStyle w:val="NoSpacing"/>
        <w:rPr>
          <w:rFonts w:ascii="Arial" w:eastAsia="Arial Unicode MS" w:hAnsi="Arial" w:cs="Arial"/>
          <w:b/>
          <w:bCs/>
          <w:color w:val="1F4E79" w:themeColor="accent1" w:themeShade="80"/>
          <w:u w:color="006393"/>
        </w:rPr>
      </w:pPr>
    </w:p>
    <w:p w14:paraId="0E8BD66F" w14:textId="37D0CC99" w:rsidR="00B621AC" w:rsidRPr="00B621AC" w:rsidRDefault="00B621AC" w:rsidP="00B621AC">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Responsibilities</w:t>
      </w:r>
    </w:p>
    <w:p w14:paraId="25AE10E1" w14:textId="77777777" w:rsidR="00134B36" w:rsidRDefault="00134B36" w:rsidP="00134B36">
      <w:pPr>
        <w:pStyle w:val="NoSpacing"/>
        <w:rPr>
          <w:rFonts w:ascii="Arial" w:hAnsi="Arial" w:cs="Arial"/>
          <w:color w:val="1F4E79" w:themeColor="accent1" w:themeShade="80"/>
        </w:rPr>
      </w:pPr>
    </w:p>
    <w:p w14:paraId="21CA5631" w14:textId="77777777" w:rsidR="00134B36" w:rsidRPr="00134B36" w:rsidRDefault="00134B36" w:rsidP="00134B36">
      <w:pPr>
        <w:pStyle w:val="NoSpacing"/>
        <w:numPr>
          <w:ilvl w:val="0"/>
          <w:numId w:val="47"/>
        </w:numPr>
        <w:rPr>
          <w:rFonts w:ascii="Arial" w:hAnsi="Arial" w:cs="Arial"/>
          <w:color w:val="808080" w:themeColor="background1" w:themeShade="80"/>
        </w:rPr>
      </w:pPr>
      <w:r w:rsidRPr="00134B36">
        <w:rPr>
          <w:rFonts w:ascii="Arial" w:hAnsi="Arial" w:cs="Arial"/>
          <w:color w:val="7F7F7F" w:themeColor="text1" w:themeTint="80"/>
        </w:rPr>
        <w:t>Ewan McKerracher</w:t>
      </w:r>
      <w:r w:rsidR="00B621AC" w:rsidRPr="00134B36">
        <w:rPr>
          <w:rFonts w:ascii="Arial" w:hAnsi="Arial" w:cs="Arial"/>
          <w:color w:val="7F7F7F" w:themeColor="text1" w:themeTint="80"/>
          <w:u w:color="7F7F7F"/>
        </w:rPr>
        <w:t xml:space="preserve"> </w:t>
      </w:r>
      <w:r w:rsidR="00B621AC" w:rsidRPr="0033128B">
        <w:rPr>
          <w:rFonts w:ascii="Arial" w:hAnsi="Arial" w:cs="Arial"/>
          <w:color w:val="808080" w:themeColor="background1" w:themeShade="80"/>
          <w:u w:color="7F7F7F"/>
        </w:rPr>
        <w:t xml:space="preserve">is responsible for coordinating investigation and resolution of formal complaints, conducting risk assessments (in consultation with clinicians), liaising with complainants, maintaining a register of complaints and other feedback, providing regular reports on informal and formal complaints, and monitoring the performance of the complaints policy and procedure. </w:t>
      </w:r>
    </w:p>
    <w:p w14:paraId="6A595018" w14:textId="4C24807C" w:rsidR="00B621AC" w:rsidRPr="00134B36" w:rsidRDefault="00134B36" w:rsidP="00134B36">
      <w:pPr>
        <w:pStyle w:val="NoSpacing"/>
        <w:numPr>
          <w:ilvl w:val="0"/>
          <w:numId w:val="47"/>
        </w:numPr>
        <w:rPr>
          <w:rFonts w:ascii="Arial" w:hAnsi="Arial" w:cs="Arial"/>
          <w:color w:val="808080" w:themeColor="background1" w:themeShade="80"/>
        </w:rPr>
      </w:pPr>
      <w:r w:rsidRPr="00134B36">
        <w:rPr>
          <w:rFonts w:ascii="Arial" w:hAnsi="Arial" w:cs="Arial"/>
          <w:color w:val="7F7F7F" w:themeColor="text1" w:themeTint="80"/>
        </w:rPr>
        <w:t>Ewan McKerracher</w:t>
      </w:r>
      <w:r w:rsidRPr="00134B36">
        <w:rPr>
          <w:rFonts w:ascii="Arial" w:hAnsi="Arial" w:cs="Arial"/>
          <w:color w:val="808080" w:themeColor="background1" w:themeShade="80"/>
          <w:u w:color="7F7F7F"/>
        </w:rPr>
        <w:t xml:space="preserve"> </w:t>
      </w:r>
      <w:r w:rsidR="003859C7">
        <w:rPr>
          <w:rFonts w:ascii="Arial" w:hAnsi="Arial" w:cs="Arial"/>
          <w:color w:val="808080" w:themeColor="background1" w:themeShade="80"/>
          <w:u w:color="7F7F7F"/>
        </w:rPr>
        <w:t xml:space="preserve">is </w:t>
      </w:r>
      <w:r w:rsidR="00B621AC" w:rsidRPr="00134B36">
        <w:rPr>
          <w:rFonts w:ascii="Arial" w:hAnsi="Arial" w:cs="Arial"/>
          <w:color w:val="808080" w:themeColor="background1" w:themeShade="80"/>
          <w:u w:color="7F7F7F"/>
        </w:rPr>
        <w:t>responsible for a proactive appr</w:t>
      </w:r>
      <w:r w:rsidR="0033128B" w:rsidRPr="00134B36">
        <w:rPr>
          <w:rFonts w:ascii="Arial" w:hAnsi="Arial" w:cs="Arial"/>
          <w:color w:val="808080" w:themeColor="background1" w:themeShade="80"/>
          <w:u w:color="7F7F7F"/>
        </w:rPr>
        <w:t>oach to receiving feedback</w:t>
      </w:r>
      <w:r w:rsidR="003D37FF">
        <w:rPr>
          <w:rFonts w:ascii="Arial" w:hAnsi="Arial" w:cs="Arial"/>
          <w:color w:val="808080" w:themeColor="background1" w:themeShade="80"/>
          <w:u w:color="7F7F7F"/>
        </w:rPr>
        <w:t xml:space="preserve"> </w:t>
      </w:r>
      <w:r w:rsidR="0033128B" w:rsidRPr="00134B36">
        <w:rPr>
          <w:rFonts w:ascii="Arial" w:hAnsi="Arial" w:cs="Arial"/>
          <w:color w:val="808080" w:themeColor="background1" w:themeShade="80"/>
          <w:u w:color="7F7F7F"/>
        </w:rPr>
        <w:t xml:space="preserve">from </w:t>
      </w:r>
      <w:r w:rsidR="00B621AC" w:rsidRPr="00134B36">
        <w:rPr>
          <w:rFonts w:ascii="Arial" w:hAnsi="Arial" w:cs="Arial"/>
          <w:color w:val="808080" w:themeColor="background1" w:themeShade="80"/>
          <w:u w:color="7F7F7F"/>
        </w:rPr>
        <w:t xml:space="preserve">patients and staff, risk </w:t>
      </w:r>
      <w:r w:rsidRPr="00134B36">
        <w:rPr>
          <w:rFonts w:ascii="Arial" w:hAnsi="Arial" w:cs="Arial"/>
          <w:color w:val="808080" w:themeColor="background1" w:themeShade="80"/>
          <w:u w:color="7F7F7F"/>
        </w:rPr>
        <w:t>management.</w:t>
      </w:r>
    </w:p>
    <w:p w14:paraId="7F628EB1" w14:textId="77777777" w:rsidR="00B621AC" w:rsidRPr="0033128B" w:rsidRDefault="00B621AC" w:rsidP="002E1CAD">
      <w:pPr>
        <w:pStyle w:val="ListParagraph"/>
        <w:numPr>
          <w:ilvl w:val="0"/>
          <w:numId w:val="35"/>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lastRenderedPageBreak/>
        <w:t>Investigation and review of complaints and follow up action for serious complaints, or where complaints result in recommendations for change in policy of procedures.</w:t>
      </w:r>
    </w:p>
    <w:p w14:paraId="030924AD" w14:textId="77777777" w:rsidR="00134B36" w:rsidRDefault="00134B36" w:rsidP="0033128B">
      <w:pPr>
        <w:pStyle w:val="NoSpacing"/>
        <w:rPr>
          <w:lang w:val="en-GB"/>
        </w:rPr>
      </w:pPr>
    </w:p>
    <w:p w14:paraId="10D0A471" w14:textId="77777777" w:rsidR="00B621AC" w:rsidRPr="0033128B" w:rsidRDefault="00134B36" w:rsidP="0033128B">
      <w:pPr>
        <w:pStyle w:val="NoSpacing"/>
        <w:rPr>
          <w:rFonts w:ascii="Arial" w:hAnsi="Arial" w:cs="Arial"/>
          <w:color w:val="808080" w:themeColor="background1" w:themeShade="80"/>
        </w:rPr>
      </w:pPr>
      <w:r w:rsidRPr="00134B36">
        <w:rPr>
          <w:rFonts w:ascii="Arial" w:hAnsi="Arial" w:cs="Arial"/>
          <w:color w:val="7F7F7F" w:themeColor="text1" w:themeTint="80"/>
          <w:lang w:val="en-GB"/>
        </w:rPr>
        <w:t>Ewan McKerracher</w:t>
      </w:r>
      <w:r w:rsidR="00B621AC" w:rsidRPr="00134B36">
        <w:rPr>
          <w:rFonts w:ascii="Arial" w:hAnsi="Arial" w:cs="Arial"/>
          <w:color w:val="7F7F7F" w:themeColor="text1" w:themeTint="80"/>
          <w:u w:color="7F7F7F"/>
        </w:rPr>
        <w:t xml:space="preserve"> </w:t>
      </w:r>
      <w:r w:rsidR="00B621AC" w:rsidRPr="0033128B">
        <w:rPr>
          <w:rFonts w:ascii="Arial" w:hAnsi="Arial" w:cs="Arial"/>
          <w:color w:val="808080" w:themeColor="background1" w:themeShade="80"/>
          <w:u w:color="7F7F7F"/>
        </w:rPr>
        <w:t>is responsible for;</w:t>
      </w:r>
    </w:p>
    <w:p w14:paraId="2F41413F" w14:textId="77777777"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 xml:space="preserve"> </w:t>
      </w:r>
    </w:p>
    <w:p w14:paraId="7570CF39" w14:textId="77777777"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 xml:space="preserve">Ensuring appropriate action is taken to resolve individual complaints; </w:t>
      </w:r>
    </w:p>
    <w:p w14:paraId="03CAA689" w14:textId="77777777"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Acting on recommendations for improvement arising from complaints;</w:t>
      </w:r>
    </w:p>
    <w:p w14:paraId="10638DBF" w14:textId="77777777"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 xml:space="preserve">Ensuring there is meaningful reporting on trends in complaints; </w:t>
      </w:r>
    </w:p>
    <w:p w14:paraId="56417FCC" w14:textId="77777777"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 xml:space="preserve">Ensuring compliance and review of the complaints management policy; </w:t>
      </w:r>
    </w:p>
    <w:p w14:paraId="29D0A3C8" w14:textId="77777777"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 xml:space="preserve">Notifications to insurers; and </w:t>
      </w:r>
    </w:p>
    <w:p w14:paraId="4427EDFF" w14:textId="77777777" w:rsidR="00B621AC" w:rsidRPr="0033128B" w:rsidRDefault="00B621AC" w:rsidP="002E1CAD">
      <w:pPr>
        <w:pStyle w:val="ListParagraph"/>
        <w:numPr>
          <w:ilvl w:val="0"/>
          <w:numId w:val="36"/>
        </w:numPr>
        <w:pBdr>
          <w:top w:val="nil"/>
          <w:left w:val="nil"/>
          <w:bottom w:val="nil"/>
          <w:right w:val="nil"/>
          <w:between w:val="nil"/>
          <w:bar w:val="nil"/>
        </w:pBdr>
        <w:rPr>
          <w:color w:val="7F7F7F"/>
        </w:rPr>
      </w:pPr>
      <w:r w:rsidRPr="0033128B">
        <w:rPr>
          <w:color w:val="7F7F7F"/>
          <w:u w:color="7F7F7F"/>
          <w:lang w:val="en-US"/>
        </w:rPr>
        <w:t>Consultation with professional registration boards, and others where necessary.</w:t>
      </w:r>
    </w:p>
    <w:p w14:paraId="4AE22E45" w14:textId="77777777" w:rsidR="00B621AC" w:rsidRDefault="00B621AC" w:rsidP="0033128B">
      <w:pPr>
        <w:pStyle w:val="NoSpacing"/>
      </w:pPr>
    </w:p>
    <w:p w14:paraId="6215F6B7" w14:textId="77777777" w:rsidR="00B621AC" w:rsidRPr="0033128B" w:rsidRDefault="0033128B" w:rsidP="0033128B">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Clinician and S</w:t>
      </w:r>
      <w:r w:rsidR="00B621AC" w:rsidRPr="0033128B">
        <w:rPr>
          <w:rFonts w:ascii="Arial" w:eastAsia="Arial Unicode MS" w:hAnsi="Arial" w:cs="Arial"/>
          <w:b/>
          <w:bCs/>
          <w:color w:val="1F4E79" w:themeColor="accent1" w:themeShade="80"/>
          <w:u w:color="006393"/>
        </w:rPr>
        <w:t xml:space="preserve">taff </w:t>
      </w:r>
      <w:r w:rsidRPr="0033128B">
        <w:rPr>
          <w:rFonts w:ascii="Arial" w:eastAsia="Arial Unicode MS" w:hAnsi="Arial" w:cs="Arial"/>
          <w:b/>
          <w:bCs/>
          <w:color w:val="1F4E79" w:themeColor="accent1" w:themeShade="80"/>
          <w:u w:color="006393"/>
        </w:rPr>
        <w:t>T</w:t>
      </w:r>
      <w:r w:rsidR="00B621AC" w:rsidRPr="0033128B">
        <w:rPr>
          <w:rFonts w:ascii="Arial" w:eastAsia="Arial Unicode MS" w:hAnsi="Arial" w:cs="Arial"/>
          <w:b/>
          <w:bCs/>
          <w:color w:val="1F4E79" w:themeColor="accent1" w:themeShade="80"/>
          <w:u w:color="006393"/>
        </w:rPr>
        <w:t>raining</w:t>
      </w:r>
    </w:p>
    <w:p w14:paraId="7FA6A8A9" w14:textId="77777777" w:rsidR="00B621AC" w:rsidRPr="0033128B" w:rsidRDefault="00B621AC" w:rsidP="0033128B">
      <w:pPr>
        <w:pStyle w:val="NoSpacing"/>
        <w:rPr>
          <w:rFonts w:ascii="Arial" w:hAnsi="Arial" w:cs="Arial"/>
        </w:rPr>
      </w:pPr>
      <w:r w:rsidRPr="0033128B">
        <w:rPr>
          <w:rFonts w:ascii="Arial" w:eastAsia="Arial Unicode MS" w:hAnsi="Arial" w:cs="Arial"/>
          <w:b/>
          <w:bCs/>
          <w:color w:val="006393"/>
          <w:u w:color="006393"/>
        </w:rPr>
        <w:t xml:space="preserve"> </w:t>
      </w:r>
    </w:p>
    <w:p w14:paraId="37A167F6"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All clinicians and staff need to have been appropriately trained to manage complaints competently. </w:t>
      </w:r>
    </w:p>
    <w:p w14:paraId="461E18EA" w14:textId="77777777" w:rsidR="00B621AC" w:rsidRPr="0033128B" w:rsidRDefault="00B621AC" w:rsidP="0033128B">
      <w:pPr>
        <w:pStyle w:val="NoSpacing"/>
        <w:rPr>
          <w:rFonts w:ascii="Arial" w:hAnsi="Arial" w:cs="Arial"/>
          <w:color w:val="808080" w:themeColor="background1" w:themeShade="80"/>
        </w:rPr>
      </w:pPr>
    </w:p>
    <w:p w14:paraId="0BAEACF7"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The service provides training in dispute management, customer service and </w:t>
      </w:r>
      <w:proofErr w:type="gramStart"/>
      <w:r w:rsidRPr="0033128B">
        <w:rPr>
          <w:rFonts w:ascii="Arial" w:eastAsia="Arial Unicode MS" w:hAnsi="Arial" w:cs="Arial"/>
          <w:color w:val="808080" w:themeColor="background1" w:themeShade="80"/>
          <w:u w:color="7F7F7F"/>
        </w:rPr>
        <w:t>our</w:t>
      </w:r>
      <w:proofErr w:type="gramEnd"/>
      <w:r w:rsidRPr="0033128B">
        <w:rPr>
          <w:rFonts w:ascii="Arial" w:eastAsia="Arial Unicode MS" w:hAnsi="Arial" w:cs="Arial"/>
          <w:color w:val="808080" w:themeColor="background1" w:themeShade="80"/>
          <w:u w:color="7F7F7F"/>
        </w:rPr>
        <w:t xml:space="preserve"> </w:t>
      </w:r>
    </w:p>
    <w:p w14:paraId="472E3F0B"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complaints management procedures as part of induction and through regular updates. </w:t>
      </w:r>
    </w:p>
    <w:p w14:paraId="5435757E"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Regul</w:t>
      </w:r>
      <w:r w:rsidR="00134B36">
        <w:rPr>
          <w:rFonts w:ascii="Arial" w:eastAsia="Arial Unicode MS" w:hAnsi="Arial" w:cs="Arial"/>
          <w:color w:val="808080" w:themeColor="background1" w:themeShade="80"/>
          <w:u w:color="7F7F7F"/>
        </w:rPr>
        <w:t xml:space="preserve">ar reviews are conducted by the </w:t>
      </w:r>
      <w:r w:rsidR="00134B36" w:rsidRPr="00134B36">
        <w:rPr>
          <w:rFonts w:ascii="Arial" w:hAnsi="Arial" w:cs="Arial"/>
          <w:color w:val="7F7F7F" w:themeColor="text1" w:themeTint="80"/>
        </w:rPr>
        <w:t>Ewan McKerracher</w:t>
      </w:r>
      <w:r w:rsidRPr="0033128B">
        <w:rPr>
          <w:rFonts w:ascii="Arial" w:eastAsia="Arial Unicode MS" w:hAnsi="Arial" w:cs="Arial"/>
          <w:color w:val="808080" w:themeColor="background1" w:themeShade="80"/>
          <w:u w:color="7F7F7F"/>
        </w:rPr>
        <w:t xml:space="preserve"> to check understanding of the </w:t>
      </w:r>
    </w:p>
    <w:p w14:paraId="21E93D37"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complaints process among clinicians and staff.</w:t>
      </w:r>
    </w:p>
    <w:p w14:paraId="0BDE23AD" w14:textId="77777777" w:rsidR="00B621AC" w:rsidRDefault="00B621AC" w:rsidP="0033128B">
      <w:pPr>
        <w:pStyle w:val="NoSpacing"/>
      </w:pPr>
    </w:p>
    <w:p w14:paraId="640B5C44" w14:textId="77777777" w:rsidR="00B621AC" w:rsidRPr="0033128B" w:rsidRDefault="0033128B" w:rsidP="0033128B">
      <w:pPr>
        <w:pStyle w:val="NoSpacing"/>
        <w:rPr>
          <w:rFonts w:ascii="Arial" w:hAnsi="Arial" w:cs="Arial"/>
          <w:b/>
          <w:color w:val="1F4E79" w:themeColor="accent1" w:themeShade="80"/>
        </w:rPr>
      </w:pPr>
      <w:r>
        <w:rPr>
          <w:rFonts w:ascii="Arial" w:hAnsi="Arial" w:cs="Arial"/>
          <w:b/>
          <w:color w:val="1F4E79" w:themeColor="accent1" w:themeShade="80"/>
          <w:u w:color="006393"/>
        </w:rPr>
        <w:t>Promoting F</w:t>
      </w:r>
      <w:r w:rsidR="00B621AC" w:rsidRPr="0033128B">
        <w:rPr>
          <w:rFonts w:ascii="Arial" w:hAnsi="Arial" w:cs="Arial"/>
          <w:b/>
          <w:color w:val="1F4E79" w:themeColor="accent1" w:themeShade="80"/>
          <w:u w:color="006393"/>
        </w:rPr>
        <w:t>eedback</w:t>
      </w:r>
    </w:p>
    <w:p w14:paraId="22DF944A" w14:textId="77777777" w:rsidR="00B621AC" w:rsidRPr="0033128B" w:rsidRDefault="00B621AC" w:rsidP="0033128B">
      <w:pPr>
        <w:pStyle w:val="NoSpacing"/>
        <w:rPr>
          <w:rFonts w:ascii="Arial" w:hAnsi="Arial" w:cs="Arial"/>
        </w:rPr>
      </w:pPr>
    </w:p>
    <w:p w14:paraId="7648B0D3" w14:textId="77777777"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 xml:space="preserve">Information is provided about the complaints policy and external complaints bodies that </w:t>
      </w:r>
    </w:p>
    <w:p w14:paraId="5DB4759A" w14:textId="77777777"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patients can go to with a complaint, in a variety of ways, including;</w:t>
      </w:r>
    </w:p>
    <w:p w14:paraId="6F1084F6" w14:textId="77777777" w:rsidR="00B621AC" w:rsidRPr="0033128B" w:rsidRDefault="00B621AC" w:rsidP="0033128B">
      <w:pPr>
        <w:pStyle w:val="NoSpacing"/>
        <w:rPr>
          <w:rFonts w:ascii="Arial" w:hAnsi="Arial" w:cs="Arial"/>
        </w:rPr>
      </w:pPr>
    </w:p>
    <w:p w14:paraId="67C9C069" w14:textId="5FA0BCB7" w:rsidR="00B621AC" w:rsidRPr="003D37FF" w:rsidRDefault="00B621AC" w:rsidP="002E1CAD">
      <w:pPr>
        <w:pStyle w:val="ListParagraph"/>
        <w:numPr>
          <w:ilvl w:val="0"/>
          <w:numId w:val="37"/>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On our website</w:t>
      </w:r>
    </w:p>
    <w:p w14:paraId="715BECB9" w14:textId="190B3FF1" w:rsidR="003D37FF" w:rsidRPr="0033128B" w:rsidRDefault="003D37FF" w:rsidP="002E1CAD">
      <w:pPr>
        <w:pStyle w:val="ListParagraph"/>
        <w:numPr>
          <w:ilvl w:val="0"/>
          <w:numId w:val="37"/>
        </w:numPr>
        <w:pBdr>
          <w:top w:val="nil"/>
          <w:left w:val="nil"/>
          <w:bottom w:val="nil"/>
          <w:right w:val="nil"/>
          <w:between w:val="nil"/>
          <w:bar w:val="nil"/>
        </w:pBdr>
        <w:rPr>
          <w:color w:val="808080" w:themeColor="background1" w:themeShade="80"/>
        </w:rPr>
      </w:pPr>
      <w:r>
        <w:rPr>
          <w:color w:val="808080" w:themeColor="background1" w:themeShade="80"/>
          <w:u w:color="7F7F7F"/>
          <w:lang w:val="en-US"/>
        </w:rPr>
        <w:t>Contacting the clinic by telephone or email</w:t>
      </w:r>
    </w:p>
    <w:p w14:paraId="41E75D7A" w14:textId="235DFC88" w:rsidR="00B621AC" w:rsidRPr="0033128B" w:rsidRDefault="00B621AC" w:rsidP="002E1CAD">
      <w:pPr>
        <w:pStyle w:val="ListParagraph"/>
        <w:numPr>
          <w:ilvl w:val="0"/>
          <w:numId w:val="37"/>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Through our patient feedback </w:t>
      </w:r>
      <w:r w:rsidR="003D37FF">
        <w:rPr>
          <w:color w:val="808080" w:themeColor="background1" w:themeShade="80"/>
          <w:u w:color="7F7F7F"/>
          <w:lang w:val="en-US"/>
        </w:rPr>
        <w:t>form or grievance form</w:t>
      </w:r>
    </w:p>
    <w:p w14:paraId="63F9E949" w14:textId="3474B337" w:rsidR="00B621AC" w:rsidRPr="003D37FF" w:rsidRDefault="00B621AC" w:rsidP="002E1CAD">
      <w:pPr>
        <w:pStyle w:val="ListParagraph"/>
        <w:numPr>
          <w:ilvl w:val="0"/>
          <w:numId w:val="37"/>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Publicity about the service </w:t>
      </w:r>
    </w:p>
    <w:p w14:paraId="754F8F41" w14:textId="77777777" w:rsidR="003D37FF" w:rsidRPr="003D37FF" w:rsidRDefault="00B621AC" w:rsidP="003D37FF">
      <w:pPr>
        <w:pStyle w:val="ListParagraph"/>
        <w:numPr>
          <w:ilvl w:val="0"/>
          <w:numId w:val="37"/>
        </w:numPr>
        <w:pBdr>
          <w:top w:val="nil"/>
          <w:left w:val="nil"/>
          <w:bottom w:val="nil"/>
          <w:right w:val="nil"/>
          <w:between w:val="nil"/>
          <w:bar w:val="nil"/>
        </w:pBdr>
        <w:rPr>
          <w:color w:val="808080" w:themeColor="background1" w:themeShade="80"/>
        </w:rPr>
      </w:pPr>
      <w:r w:rsidRPr="003D37FF">
        <w:rPr>
          <w:color w:val="808080" w:themeColor="background1" w:themeShade="80"/>
          <w:u w:color="7F7F7F"/>
          <w:lang w:val="en-US"/>
        </w:rPr>
        <w:t xml:space="preserve">Discretely located suggestion boxes; </w:t>
      </w:r>
    </w:p>
    <w:p w14:paraId="53621DCC" w14:textId="7C0C0CAF" w:rsidR="00B621AC" w:rsidRPr="003D37FF" w:rsidRDefault="00B621AC" w:rsidP="003D37FF">
      <w:pPr>
        <w:pStyle w:val="ListParagraph"/>
        <w:numPr>
          <w:ilvl w:val="0"/>
          <w:numId w:val="37"/>
        </w:numPr>
        <w:pBdr>
          <w:top w:val="nil"/>
          <w:left w:val="nil"/>
          <w:bottom w:val="nil"/>
          <w:right w:val="nil"/>
          <w:between w:val="nil"/>
          <w:bar w:val="nil"/>
        </w:pBdr>
        <w:rPr>
          <w:color w:val="808080" w:themeColor="background1" w:themeShade="80"/>
        </w:rPr>
      </w:pPr>
      <w:r w:rsidRPr="003D37FF">
        <w:rPr>
          <w:color w:val="808080" w:themeColor="background1" w:themeShade="80"/>
          <w:u w:color="7F7F7F"/>
          <w:lang w:val="en-US"/>
        </w:rPr>
        <w:t>and</w:t>
      </w:r>
      <w:r w:rsidR="0033128B" w:rsidRPr="003D37FF">
        <w:rPr>
          <w:color w:val="808080" w:themeColor="background1" w:themeShade="80"/>
        </w:rPr>
        <w:t xml:space="preserve"> </w:t>
      </w:r>
      <w:r w:rsidRPr="003D37FF">
        <w:rPr>
          <w:color w:val="808080" w:themeColor="background1" w:themeShade="80"/>
          <w:u w:color="7F7F7F"/>
          <w:lang w:val="en-US"/>
        </w:rPr>
        <w:t>by clinicians and staff inviting feedback and comments.</w:t>
      </w:r>
    </w:p>
    <w:p w14:paraId="761E0654" w14:textId="77777777" w:rsidR="00134B36" w:rsidRPr="00295D12" w:rsidRDefault="00134B36" w:rsidP="00295D12">
      <w:pPr>
        <w:pBdr>
          <w:top w:val="nil"/>
          <w:left w:val="nil"/>
          <w:bottom w:val="nil"/>
          <w:right w:val="nil"/>
          <w:between w:val="nil"/>
          <w:bar w:val="nil"/>
        </w:pBdr>
        <w:ind w:left="360"/>
        <w:rPr>
          <w:color w:val="808080" w:themeColor="background1" w:themeShade="80"/>
        </w:rPr>
      </w:pPr>
    </w:p>
    <w:p w14:paraId="78E5C1F1" w14:textId="77777777" w:rsidR="00B621AC" w:rsidRPr="0033128B" w:rsidRDefault="0033128B" w:rsidP="0033128B">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Risk A</w:t>
      </w:r>
      <w:r w:rsidR="00B621AC" w:rsidRPr="0033128B">
        <w:rPr>
          <w:rFonts w:ascii="Arial" w:eastAsia="Arial Unicode MS" w:hAnsi="Arial" w:cs="Arial"/>
          <w:b/>
          <w:bCs/>
          <w:color w:val="1F4E79" w:themeColor="accent1" w:themeShade="80"/>
          <w:u w:color="006393"/>
        </w:rPr>
        <w:t xml:space="preserve">ssessment </w:t>
      </w:r>
    </w:p>
    <w:p w14:paraId="214E3D74" w14:textId="77777777" w:rsidR="00B621AC" w:rsidRPr="0033128B" w:rsidRDefault="00B621AC" w:rsidP="0033128B">
      <w:pPr>
        <w:pStyle w:val="NoSpacing"/>
        <w:rPr>
          <w:rFonts w:ascii="Arial" w:hAnsi="Arial" w:cs="Arial"/>
        </w:rPr>
      </w:pPr>
    </w:p>
    <w:p w14:paraId="51984B34"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After receiving a formal complaint</w:t>
      </w:r>
      <w:r w:rsidR="00134B36">
        <w:rPr>
          <w:rFonts w:ascii="Arial" w:eastAsia="Arial Unicode MS" w:hAnsi="Arial" w:cs="Arial"/>
          <w:color w:val="808080" w:themeColor="background1" w:themeShade="80"/>
          <w:u w:color="7F7F7F"/>
        </w:rPr>
        <w:t xml:space="preserve"> </w:t>
      </w:r>
      <w:r w:rsidR="00134B36" w:rsidRPr="00134B36">
        <w:rPr>
          <w:rFonts w:ascii="Arial" w:hAnsi="Arial" w:cs="Arial"/>
          <w:color w:val="7F7F7F" w:themeColor="text1" w:themeTint="80"/>
        </w:rPr>
        <w:t>Ewan McKerracher</w:t>
      </w:r>
      <w:r w:rsidR="00134B36" w:rsidRPr="00134B36">
        <w:rPr>
          <w:rFonts w:ascii="Arial" w:hAnsi="Arial" w:cs="Arial"/>
          <w:color w:val="7F7F7F" w:themeColor="text1" w:themeTint="80"/>
          <w:u w:color="7F7F7F"/>
        </w:rPr>
        <w:t xml:space="preserve"> </w:t>
      </w:r>
      <w:r w:rsidRPr="0033128B">
        <w:rPr>
          <w:rFonts w:ascii="Arial" w:eastAsia="Arial Unicode MS" w:hAnsi="Arial" w:cs="Arial"/>
          <w:color w:val="808080" w:themeColor="background1" w:themeShade="80"/>
          <w:u w:color="7F7F7F"/>
        </w:rPr>
        <w:t>reviews the issues in consultation with relevant clinicians to decide what action should be taken, consistent with the risk management procedure.</w:t>
      </w:r>
    </w:p>
    <w:p w14:paraId="5A89EF58" w14:textId="77777777" w:rsidR="00B621AC" w:rsidRPr="0033128B" w:rsidRDefault="00B621AC" w:rsidP="0033128B">
      <w:pPr>
        <w:pStyle w:val="NoSpacing"/>
        <w:rPr>
          <w:rFonts w:ascii="Arial" w:hAnsi="Arial" w:cs="Arial"/>
        </w:rPr>
      </w:pPr>
    </w:p>
    <w:p w14:paraId="78AFDA8F" w14:textId="3B1D84C7" w:rsidR="00B621AC" w:rsidRPr="0033128B" w:rsidRDefault="0033128B" w:rsidP="0033128B">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Assessing Resolution O</w:t>
      </w:r>
      <w:r w:rsidR="00B621AC" w:rsidRPr="0033128B">
        <w:rPr>
          <w:rFonts w:ascii="Arial" w:eastAsia="Arial Unicode MS" w:hAnsi="Arial" w:cs="Arial"/>
          <w:b/>
          <w:bCs/>
          <w:color w:val="1F4E79" w:themeColor="accent1" w:themeShade="80"/>
          <w:u w:color="006393"/>
        </w:rPr>
        <w:t>ptions</w:t>
      </w:r>
    </w:p>
    <w:p w14:paraId="0D6086C1" w14:textId="77777777" w:rsidR="00B621AC" w:rsidRPr="0033128B" w:rsidRDefault="00B621AC" w:rsidP="0033128B">
      <w:pPr>
        <w:pStyle w:val="NoSpacing"/>
        <w:rPr>
          <w:rFonts w:ascii="Arial" w:hAnsi="Arial" w:cs="Arial"/>
        </w:rPr>
      </w:pPr>
    </w:p>
    <w:p w14:paraId="4B1E55AE" w14:textId="77777777"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 xml:space="preserve">Formal complaints are normally resolved by direct negotiation with the complainant, but </w:t>
      </w:r>
    </w:p>
    <w:p w14:paraId="65C9DD8F" w14:textId="627C17F7" w:rsidR="00B621AC" w:rsidRPr="0033128B" w:rsidRDefault="00B621AC" w:rsidP="0033128B">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some complaints are better resolved wi</w:t>
      </w:r>
      <w:r w:rsidR="00295D12">
        <w:rPr>
          <w:rFonts w:ascii="Arial" w:hAnsi="Arial" w:cs="Arial"/>
          <w:color w:val="808080" w:themeColor="background1" w:themeShade="80"/>
          <w:u w:color="7F7F7F"/>
        </w:rPr>
        <w:t xml:space="preserve">th the assistance of the </w:t>
      </w:r>
      <w:r w:rsidR="00295D12" w:rsidRPr="00295D12">
        <w:rPr>
          <w:rFonts w:ascii="Arial" w:hAnsi="Arial" w:cs="Arial"/>
          <w:color w:val="808080"/>
        </w:rPr>
        <w:t xml:space="preserve">regulator for independent healthcare services across Scotland namely </w:t>
      </w:r>
      <w:r w:rsidR="0075506F" w:rsidRPr="00295D12">
        <w:rPr>
          <w:rFonts w:ascii="Arial" w:hAnsi="Arial" w:cs="Arial"/>
          <w:color w:val="808080"/>
        </w:rPr>
        <w:t>Healthcare</w:t>
      </w:r>
      <w:r w:rsidR="00295D12" w:rsidRPr="00295D12">
        <w:rPr>
          <w:rFonts w:ascii="Arial" w:hAnsi="Arial" w:cs="Arial"/>
          <w:color w:val="808080"/>
        </w:rPr>
        <w:t xml:space="preserve"> Improvement Scotland</w:t>
      </w:r>
      <w:r w:rsidR="007A7D8B">
        <w:rPr>
          <w:rFonts w:ascii="Arial" w:hAnsi="Arial" w:cs="Arial"/>
          <w:color w:val="808080" w:themeColor="background1" w:themeShade="80"/>
        </w:rPr>
        <w:t xml:space="preserve">. </w:t>
      </w:r>
      <w:r w:rsidR="00134B36" w:rsidRPr="00134B36">
        <w:rPr>
          <w:rFonts w:ascii="Arial" w:hAnsi="Arial" w:cs="Arial"/>
          <w:color w:val="7F7F7F" w:themeColor="text1" w:themeTint="80"/>
        </w:rPr>
        <w:t>Ewan McKerracher</w:t>
      </w:r>
      <w:r w:rsidR="00134B36" w:rsidRPr="00134B36">
        <w:rPr>
          <w:rFonts w:ascii="Arial" w:hAnsi="Arial" w:cs="Arial"/>
          <w:color w:val="7F7F7F" w:themeColor="text1" w:themeTint="80"/>
          <w:u w:color="7F7F7F"/>
        </w:rPr>
        <w:t xml:space="preserve"> </w:t>
      </w:r>
      <w:r w:rsidRPr="0033128B">
        <w:rPr>
          <w:rFonts w:ascii="Arial" w:hAnsi="Arial" w:cs="Arial"/>
          <w:color w:val="808080" w:themeColor="background1" w:themeShade="80"/>
          <w:u w:color="7F7F7F"/>
        </w:rPr>
        <w:t xml:space="preserve">will </w:t>
      </w:r>
      <w:r w:rsidR="007A7D8B">
        <w:rPr>
          <w:rFonts w:ascii="Arial" w:hAnsi="Arial" w:cs="Arial"/>
          <w:color w:val="808080" w:themeColor="background1" w:themeShade="80"/>
          <w:u w:color="7F7F7F"/>
        </w:rPr>
        <w:t>sign post the complainant to Healthcare Improvement Scotland</w:t>
      </w:r>
      <w:r w:rsidRPr="0033128B">
        <w:rPr>
          <w:rFonts w:ascii="Arial" w:hAnsi="Arial" w:cs="Arial"/>
          <w:color w:val="808080" w:themeColor="background1" w:themeShade="80"/>
          <w:u w:color="7F7F7F"/>
        </w:rPr>
        <w:t xml:space="preserve"> if;</w:t>
      </w:r>
    </w:p>
    <w:p w14:paraId="0C459FA1" w14:textId="77777777" w:rsidR="00B621AC" w:rsidRDefault="00B621AC" w:rsidP="0033128B">
      <w:pPr>
        <w:pStyle w:val="NoSpacing"/>
      </w:pPr>
    </w:p>
    <w:p w14:paraId="66098D72" w14:textId="77777777" w:rsidR="00B621AC" w:rsidRPr="0033128B" w:rsidRDefault="00B621AC" w:rsidP="002E1CAD">
      <w:pPr>
        <w:pStyle w:val="NoSpacing"/>
        <w:numPr>
          <w:ilvl w:val="0"/>
          <w:numId w:val="38"/>
        </w:numPr>
        <w:rPr>
          <w:rFonts w:ascii="Arial" w:hAnsi="Arial" w:cs="Arial"/>
          <w:color w:val="808080" w:themeColor="background1" w:themeShade="80"/>
        </w:rPr>
      </w:pPr>
      <w:r w:rsidRPr="0033128B">
        <w:rPr>
          <w:rFonts w:ascii="Arial" w:hAnsi="Arial" w:cs="Arial"/>
          <w:color w:val="808080" w:themeColor="background1" w:themeShade="80"/>
          <w:u w:color="7F7F7F"/>
        </w:rPr>
        <w:t xml:space="preserve">There is a serious question about the adequacy and safety of a health practitioner; </w:t>
      </w:r>
    </w:p>
    <w:p w14:paraId="178443D4" w14:textId="77777777" w:rsidR="00B621AC" w:rsidRPr="0033128B" w:rsidRDefault="00B621AC" w:rsidP="002E1CAD">
      <w:pPr>
        <w:pStyle w:val="NoSpacing"/>
        <w:numPr>
          <w:ilvl w:val="0"/>
          <w:numId w:val="38"/>
        </w:numPr>
        <w:rPr>
          <w:rFonts w:ascii="Arial" w:hAnsi="Arial" w:cs="Arial"/>
          <w:color w:val="808080" w:themeColor="background1" w:themeShade="80"/>
        </w:rPr>
      </w:pPr>
      <w:r w:rsidRPr="0033128B">
        <w:rPr>
          <w:rFonts w:ascii="Arial" w:hAnsi="Arial" w:cs="Arial"/>
          <w:color w:val="808080" w:themeColor="background1" w:themeShade="80"/>
          <w:u w:color="7F7F7F"/>
        </w:rPr>
        <w:lastRenderedPageBreak/>
        <w:t>The complaint is against a senior clinician or manager who will be responsible for investigating the complaint, resulting in a perception that there is a lack of independence; or</w:t>
      </w:r>
    </w:p>
    <w:p w14:paraId="482AE7B1" w14:textId="77777777" w:rsidR="00B621AC" w:rsidRPr="0033128B" w:rsidRDefault="00B621AC" w:rsidP="002E1CAD">
      <w:pPr>
        <w:pStyle w:val="NoSpacing"/>
        <w:numPr>
          <w:ilvl w:val="0"/>
          <w:numId w:val="38"/>
        </w:numPr>
        <w:rPr>
          <w:rFonts w:ascii="Arial" w:hAnsi="Arial" w:cs="Arial"/>
          <w:color w:val="808080" w:themeColor="background1" w:themeShade="80"/>
        </w:rPr>
      </w:pPr>
      <w:r w:rsidRPr="0033128B">
        <w:rPr>
          <w:rFonts w:ascii="Arial" w:hAnsi="Arial" w:cs="Arial"/>
          <w:color w:val="808080" w:themeColor="background1" w:themeShade="80"/>
          <w:u w:color="7F7F7F"/>
        </w:rPr>
        <w:t>The complaint raises complex issues that require external expertise.</w:t>
      </w:r>
    </w:p>
    <w:p w14:paraId="31075CAD" w14:textId="12018C5C" w:rsidR="00B621AC" w:rsidRPr="0033128B" w:rsidRDefault="00B621AC" w:rsidP="002E1CAD">
      <w:pPr>
        <w:pStyle w:val="NoSpacing"/>
        <w:numPr>
          <w:ilvl w:val="0"/>
          <w:numId w:val="38"/>
        </w:numPr>
        <w:rPr>
          <w:rFonts w:ascii="Arial" w:hAnsi="Arial" w:cs="Arial"/>
          <w:color w:val="808080" w:themeColor="background1" w:themeShade="80"/>
        </w:rPr>
      </w:pPr>
      <w:r w:rsidRPr="0033128B">
        <w:rPr>
          <w:rFonts w:ascii="Arial" w:hAnsi="Arial" w:cs="Arial"/>
          <w:color w:val="808080" w:themeColor="background1" w:themeShade="80"/>
          <w:u w:color="7F7F7F"/>
        </w:rPr>
        <w:t xml:space="preserve">The complaint cannot be resolved internally to the </w:t>
      </w:r>
      <w:r w:rsidR="002B323D" w:rsidRPr="0033128B">
        <w:rPr>
          <w:rFonts w:ascii="Arial" w:hAnsi="Arial" w:cs="Arial"/>
          <w:color w:val="808080" w:themeColor="background1" w:themeShade="80"/>
          <w:u w:color="7F7F7F"/>
        </w:rPr>
        <w:t>patient’s</w:t>
      </w:r>
      <w:r w:rsidRPr="0033128B">
        <w:rPr>
          <w:rFonts w:ascii="Arial" w:hAnsi="Arial" w:cs="Arial"/>
          <w:color w:val="808080" w:themeColor="background1" w:themeShade="80"/>
          <w:u w:color="7F7F7F"/>
        </w:rPr>
        <w:t xml:space="preserve"> satisfaction.</w:t>
      </w:r>
    </w:p>
    <w:p w14:paraId="027B177E" w14:textId="77777777" w:rsidR="00B621AC" w:rsidRPr="00295D12" w:rsidRDefault="00B621AC" w:rsidP="00B621AC">
      <w:pPr>
        <w:pStyle w:val="ListParagraph"/>
        <w:ind w:left="0"/>
        <w:rPr>
          <w:rFonts w:ascii="Calibri" w:hAnsi="Calibri" w:cs="Calibri"/>
          <w:szCs w:val="22"/>
        </w:rPr>
      </w:pPr>
    </w:p>
    <w:p w14:paraId="207322C1" w14:textId="479C9E7C" w:rsidR="00295D12" w:rsidRPr="00295D12" w:rsidRDefault="00134B36" w:rsidP="00295D12">
      <w:pPr>
        <w:pStyle w:val="NoSpacing"/>
        <w:rPr>
          <w:rFonts w:ascii="Arial" w:hAnsi="Arial" w:cs="Arial"/>
          <w:color w:val="808080"/>
        </w:rPr>
      </w:pPr>
      <w:r w:rsidRPr="00295D12">
        <w:rPr>
          <w:rFonts w:ascii="Arial" w:hAnsi="Arial" w:cs="Arial"/>
          <w:color w:val="7F7F7F" w:themeColor="text1" w:themeTint="80"/>
          <w:u w:color="7F7F7F"/>
        </w:rPr>
        <w:t xml:space="preserve">Cloud Nine Clinic </w:t>
      </w:r>
      <w:r w:rsidR="004936C2">
        <w:rPr>
          <w:rFonts w:ascii="Arial" w:hAnsi="Arial" w:cs="Arial"/>
          <w:color w:val="7F7F7F" w:themeColor="text1" w:themeTint="80"/>
          <w:u w:color="7F7F7F"/>
        </w:rPr>
        <w:t>is regulated by Healthcare Improvement Scotland.</w:t>
      </w:r>
    </w:p>
    <w:p w14:paraId="0377CE5B" w14:textId="77777777" w:rsidR="00566D9C" w:rsidRDefault="00566D9C" w:rsidP="00566D9C">
      <w:pPr>
        <w:pStyle w:val="default"/>
        <w:ind w:left="1440"/>
        <w:rPr>
          <w:rFonts w:ascii="Calibri" w:hAnsi="Calibri" w:cs="Calibri"/>
        </w:rPr>
      </w:pPr>
      <w:r>
        <w:rPr>
          <w:rFonts w:ascii="Calibri" w:hAnsi="Calibri" w:cs="Calibri"/>
        </w:rPr>
        <w:t xml:space="preserve">Healthcare Improvement Scotland is the regulator for independent healthcare services across Scotland and can accept complaints at any time from a complainant. </w:t>
      </w:r>
    </w:p>
    <w:p w14:paraId="263429C4" w14:textId="77777777" w:rsidR="00566D9C" w:rsidRDefault="00566D9C" w:rsidP="00566D9C">
      <w:pPr>
        <w:spacing w:before="100" w:beforeAutospacing="1" w:after="100" w:afterAutospacing="1"/>
        <w:ind w:left="1440"/>
        <w:rPr>
          <w:rFonts w:ascii="Calibri" w:hAnsi="Calibri" w:cs="Calibri"/>
        </w:rPr>
      </w:pPr>
      <w:r>
        <w:rPr>
          <w:rFonts w:ascii="Calibri" w:hAnsi="Calibri" w:cs="Calibri"/>
        </w:rPr>
        <w:t>Contact details are:</w:t>
      </w:r>
    </w:p>
    <w:p w14:paraId="4EBEF145" w14:textId="77777777" w:rsidR="00566D9C" w:rsidRDefault="00566D9C" w:rsidP="00566D9C">
      <w:pPr>
        <w:spacing w:before="100" w:beforeAutospacing="1" w:after="100" w:afterAutospacing="1"/>
        <w:ind w:left="1440"/>
        <w:rPr>
          <w:rFonts w:ascii="Calibri" w:hAnsi="Calibri" w:cs="Calibri"/>
        </w:rPr>
      </w:pPr>
      <w:r>
        <w:rPr>
          <w:rFonts w:ascii="Calibri" w:hAnsi="Calibri" w:cs="Calibri"/>
        </w:rPr>
        <w:t>Healthcare Improvement Scotland Independent Healthcare Team</w:t>
      </w:r>
    </w:p>
    <w:p w14:paraId="50B65B7C" w14:textId="504DABA6" w:rsidR="00566D9C" w:rsidRDefault="00566D9C" w:rsidP="00566D9C">
      <w:pPr>
        <w:spacing w:before="100" w:beforeAutospacing="1" w:after="100" w:afterAutospacing="1"/>
        <w:ind w:left="1440"/>
        <w:rPr>
          <w:rFonts w:ascii="Calibri" w:hAnsi="Calibri" w:cs="Calibri"/>
        </w:rPr>
      </w:pPr>
      <w:proofErr w:type="spellStart"/>
      <w:r>
        <w:rPr>
          <w:rFonts w:ascii="Calibri" w:hAnsi="Calibri" w:cs="Calibri"/>
        </w:rPr>
        <w:t>Gyle</w:t>
      </w:r>
      <w:proofErr w:type="spellEnd"/>
      <w:r>
        <w:rPr>
          <w:rFonts w:ascii="Calibri" w:hAnsi="Calibri" w:cs="Calibri"/>
        </w:rPr>
        <w:t xml:space="preserve"> Square, 1 South </w:t>
      </w:r>
      <w:proofErr w:type="spellStart"/>
      <w:r>
        <w:rPr>
          <w:rFonts w:ascii="Calibri" w:hAnsi="Calibri" w:cs="Calibri"/>
        </w:rPr>
        <w:t>Gyle</w:t>
      </w:r>
      <w:proofErr w:type="spellEnd"/>
      <w:r>
        <w:rPr>
          <w:rFonts w:ascii="Calibri" w:hAnsi="Calibri" w:cs="Calibri"/>
        </w:rPr>
        <w:t xml:space="preserve"> Crescent, Edinburgh, EH12 9EB </w:t>
      </w:r>
    </w:p>
    <w:p w14:paraId="7EE08AC5" w14:textId="77777777" w:rsidR="00566D9C" w:rsidRDefault="00566D9C" w:rsidP="00566D9C">
      <w:pPr>
        <w:spacing w:before="100" w:beforeAutospacing="1" w:after="100" w:afterAutospacing="1"/>
        <w:ind w:left="1440"/>
        <w:rPr>
          <w:rFonts w:ascii="Calibri" w:hAnsi="Calibri" w:cs="Calibri"/>
        </w:rPr>
      </w:pPr>
      <w:r>
        <w:rPr>
          <w:rFonts w:ascii="Calibri" w:hAnsi="Calibri" w:cs="Calibri"/>
        </w:rPr>
        <w:t xml:space="preserve">T: 0131 623 4342 </w:t>
      </w:r>
    </w:p>
    <w:p w14:paraId="0738A8E5" w14:textId="77777777" w:rsidR="00566D9C" w:rsidRDefault="00566D9C" w:rsidP="00566D9C">
      <w:pPr>
        <w:ind w:left="1440"/>
        <w:rPr>
          <w:rFonts w:ascii="Calibri" w:hAnsi="Calibri" w:cs="Calibri"/>
        </w:rPr>
      </w:pPr>
      <w:r>
        <w:rPr>
          <w:rFonts w:ascii="Calibri" w:hAnsi="Calibri" w:cs="Calibri"/>
        </w:rPr>
        <w:t xml:space="preserve">E: </w:t>
      </w:r>
      <w:hyperlink r:id="rId10" w:history="1">
        <w:r>
          <w:rPr>
            <w:rStyle w:val="Hyperlink"/>
            <w:rFonts w:ascii="Calibri" w:hAnsi="Calibri" w:cs="Calibri"/>
            <w:color w:val="auto"/>
          </w:rPr>
          <w:t>his.ihcregulation@nhs.scot</w:t>
        </w:r>
      </w:hyperlink>
    </w:p>
    <w:p w14:paraId="29AED8FB" w14:textId="77777777" w:rsidR="00B36315" w:rsidRPr="00B36315" w:rsidRDefault="00B36315" w:rsidP="00B621AC">
      <w:pPr>
        <w:pStyle w:val="ListParagraph"/>
        <w:ind w:left="0"/>
        <w:rPr>
          <w:color w:val="7F7F7F" w:themeColor="text1" w:themeTint="80"/>
          <w:szCs w:val="22"/>
        </w:rPr>
      </w:pPr>
    </w:p>
    <w:p w14:paraId="33C6EAD4" w14:textId="77777777" w:rsidR="00B621AC" w:rsidRPr="0033128B" w:rsidRDefault="00B621AC" w:rsidP="0033128B">
      <w:pPr>
        <w:pStyle w:val="NoSpacing"/>
        <w:rPr>
          <w:rFonts w:ascii="Arial" w:hAnsi="Arial" w:cs="Arial"/>
          <w:b/>
          <w:color w:val="1F4E79" w:themeColor="accent1" w:themeShade="80"/>
        </w:rPr>
      </w:pPr>
      <w:r w:rsidRPr="0033128B">
        <w:rPr>
          <w:rFonts w:ascii="Arial" w:hAnsi="Arial" w:cs="Arial"/>
          <w:b/>
          <w:color w:val="1F4E79" w:themeColor="accent1" w:themeShade="80"/>
          <w:u w:color="006393"/>
        </w:rPr>
        <w:t>Timeframes</w:t>
      </w:r>
    </w:p>
    <w:p w14:paraId="712B9217" w14:textId="77777777" w:rsidR="00B621AC" w:rsidRPr="0033128B" w:rsidRDefault="00B621AC" w:rsidP="0033128B">
      <w:pPr>
        <w:pStyle w:val="NoSpacing"/>
        <w:rPr>
          <w:rFonts w:ascii="Arial" w:hAnsi="Arial" w:cs="Arial"/>
          <w:b/>
          <w:color w:val="1F4E79" w:themeColor="accent1" w:themeShade="80"/>
        </w:rPr>
      </w:pPr>
    </w:p>
    <w:p w14:paraId="2F907CB5" w14:textId="77777777" w:rsidR="00B621AC" w:rsidRPr="0033128B" w:rsidRDefault="00B621AC" w:rsidP="002E1CAD">
      <w:pPr>
        <w:pStyle w:val="ListParagraph"/>
        <w:numPr>
          <w:ilvl w:val="0"/>
          <w:numId w:val="39"/>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Formal complaints are acknowledged in writing or in person within 48 hours. </w:t>
      </w:r>
    </w:p>
    <w:p w14:paraId="550D0B70" w14:textId="77777777" w:rsidR="00B621AC" w:rsidRPr="0033128B" w:rsidRDefault="00B621AC" w:rsidP="002E1CAD">
      <w:pPr>
        <w:pStyle w:val="ListParagraph"/>
        <w:numPr>
          <w:ilvl w:val="0"/>
          <w:numId w:val="39"/>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The acknowledgment provides contact details for the person who is handling the complaint, how the complaint will be dealt with and how long it is expected to take. </w:t>
      </w:r>
    </w:p>
    <w:p w14:paraId="707C9FCD" w14:textId="692E5F4D" w:rsidR="00B621AC" w:rsidRPr="00C9205D" w:rsidRDefault="00B621AC" w:rsidP="002E1CAD">
      <w:pPr>
        <w:pStyle w:val="ListParagraph"/>
        <w:numPr>
          <w:ilvl w:val="0"/>
          <w:numId w:val="39"/>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If a complaint raises issues that require notification or consultation with an external body, the notification or consultation will occur within three days of those issues being identified. </w:t>
      </w:r>
    </w:p>
    <w:p w14:paraId="330AF413" w14:textId="28EFB9CC" w:rsidR="00C9205D" w:rsidRPr="00C9205D" w:rsidRDefault="00C9205D" w:rsidP="00C9205D">
      <w:pPr>
        <w:pStyle w:val="ListParagraph"/>
        <w:numPr>
          <w:ilvl w:val="0"/>
          <w:numId w:val="39"/>
        </w:numPr>
        <w:pBdr>
          <w:top w:val="nil"/>
          <w:left w:val="nil"/>
          <w:bottom w:val="nil"/>
          <w:right w:val="nil"/>
          <w:between w:val="nil"/>
          <w:bar w:val="nil"/>
        </w:pBdr>
        <w:rPr>
          <w:color w:val="808080" w:themeColor="background1" w:themeShade="80"/>
        </w:rPr>
      </w:pPr>
      <w:r>
        <w:rPr>
          <w:color w:val="808080" w:themeColor="background1" w:themeShade="80"/>
          <w:u w:color="7F7F7F"/>
          <w:lang w:val="en-US"/>
        </w:rPr>
        <w:t>Within 20 working days after the date on which the complaint is made, or such shorter period as may be reasonable in the circumstances, inform the complainant of any action (if any) that is to be taken.</w:t>
      </w:r>
    </w:p>
    <w:p w14:paraId="69558775" w14:textId="28B27F16" w:rsidR="00B621AC" w:rsidRPr="00C9205D" w:rsidRDefault="00B621AC" w:rsidP="00C9205D">
      <w:pPr>
        <w:pStyle w:val="ListParagraph"/>
        <w:numPr>
          <w:ilvl w:val="0"/>
          <w:numId w:val="39"/>
        </w:numPr>
        <w:pBdr>
          <w:top w:val="nil"/>
          <w:left w:val="nil"/>
          <w:bottom w:val="nil"/>
          <w:right w:val="nil"/>
          <w:between w:val="nil"/>
          <w:bar w:val="nil"/>
        </w:pBdr>
        <w:rPr>
          <w:color w:val="808080" w:themeColor="background1" w:themeShade="80"/>
        </w:rPr>
      </w:pPr>
      <w:r w:rsidRPr="00B36315">
        <w:rPr>
          <w:color w:val="808080" w:themeColor="background1" w:themeShade="80"/>
          <w:u w:color="7F7F7F"/>
          <w:lang w:val="en-US"/>
        </w:rPr>
        <w:t xml:space="preserve">Formal complaints are investigated and resolved within </w:t>
      </w:r>
      <w:r w:rsidR="00B36315">
        <w:rPr>
          <w:color w:val="808080" w:themeColor="background1" w:themeShade="80"/>
          <w:u w:color="7F7F7F"/>
          <w:lang w:val="en-US"/>
        </w:rPr>
        <w:t>35 days.</w:t>
      </w:r>
    </w:p>
    <w:p w14:paraId="113A8686" w14:textId="77777777" w:rsidR="00B621AC" w:rsidRPr="0033128B" w:rsidRDefault="00B621AC" w:rsidP="0033128B">
      <w:pPr>
        <w:pStyle w:val="NoSpacing"/>
        <w:rPr>
          <w:rFonts w:ascii="Arial" w:hAnsi="Arial" w:cs="Arial"/>
          <w:color w:val="1F4E79" w:themeColor="accent1" w:themeShade="80"/>
        </w:rPr>
      </w:pPr>
      <w:r>
        <w:rPr>
          <w:rFonts w:eastAsia="Arial Unicode MS" w:cs="Arial Unicode MS"/>
          <w:color w:val="7F7F7F"/>
          <w:u w:color="7F7F7F"/>
        </w:rPr>
        <w:t xml:space="preserve"> </w:t>
      </w:r>
    </w:p>
    <w:p w14:paraId="0D476F31" w14:textId="77777777" w:rsidR="00B621AC" w:rsidRPr="0033128B" w:rsidRDefault="0033128B" w:rsidP="0033128B">
      <w:pPr>
        <w:pStyle w:val="NoSpacing"/>
        <w:rPr>
          <w:rFonts w:ascii="Arial" w:hAnsi="Arial" w:cs="Arial"/>
          <w:color w:val="1F4E79" w:themeColor="accent1" w:themeShade="80"/>
        </w:rPr>
      </w:pPr>
      <w:r>
        <w:rPr>
          <w:rFonts w:ascii="Arial" w:eastAsia="Arial Unicode MS" w:hAnsi="Arial" w:cs="Arial"/>
          <w:b/>
          <w:bCs/>
          <w:color w:val="1F4E79" w:themeColor="accent1" w:themeShade="80"/>
          <w:u w:color="006393"/>
        </w:rPr>
        <w:t>Records and P</w:t>
      </w:r>
      <w:r w:rsidR="00B621AC" w:rsidRPr="0033128B">
        <w:rPr>
          <w:rFonts w:ascii="Arial" w:eastAsia="Arial Unicode MS" w:hAnsi="Arial" w:cs="Arial"/>
          <w:b/>
          <w:bCs/>
          <w:color w:val="1F4E79" w:themeColor="accent1" w:themeShade="80"/>
          <w:u w:color="006393"/>
        </w:rPr>
        <w:t xml:space="preserve">rivacy </w:t>
      </w:r>
    </w:p>
    <w:p w14:paraId="08815A3C" w14:textId="77777777" w:rsidR="00B621AC" w:rsidRPr="0033128B" w:rsidRDefault="00B621AC" w:rsidP="0033128B">
      <w:pPr>
        <w:pStyle w:val="NoSpacing"/>
        <w:rPr>
          <w:color w:val="808080" w:themeColor="background1" w:themeShade="80"/>
        </w:rPr>
      </w:pPr>
    </w:p>
    <w:p w14:paraId="656F6272" w14:textId="0837B038"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The complaints manager maintains a complaints and patient fe</w:t>
      </w:r>
      <w:r w:rsidR="0033128B" w:rsidRPr="0033128B">
        <w:rPr>
          <w:color w:val="808080" w:themeColor="background1" w:themeShade="80"/>
          <w:u w:color="7F7F7F"/>
          <w:lang w:val="en-US"/>
        </w:rPr>
        <w:t xml:space="preserve">edback register </w:t>
      </w:r>
      <w:r w:rsidRPr="0033128B">
        <w:rPr>
          <w:color w:val="808080" w:themeColor="background1" w:themeShade="80"/>
          <w:u w:color="7F7F7F"/>
          <w:lang w:val="en-US"/>
        </w:rPr>
        <w:t xml:space="preserve">with records of informal feedback (patient feedback forms) and formal complaints. </w:t>
      </w:r>
    </w:p>
    <w:p w14:paraId="7D20A785" w14:textId="77777777"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Personal information in individual complaints is kept confidential and is only made available to those who need it to deal with the complaint. </w:t>
      </w:r>
    </w:p>
    <w:p w14:paraId="68C7A009" w14:textId="77777777"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Complainants are given notice about how their personal information is likely to be used during the investigation of a complaint. </w:t>
      </w:r>
    </w:p>
    <w:p w14:paraId="4D5369E3" w14:textId="77777777"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Individual complaints files are kept in a secure filing cabinet in the [complaints manager]’s office and in a restricted access section of the computer system’s file server. </w:t>
      </w:r>
    </w:p>
    <w:p w14:paraId="14120388" w14:textId="77777777" w:rsidR="00B621AC" w:rsidRPr="0033128B" w:rsidRDefault="00B621AC" w:rsidP="002E1CAD">
      <w:pPr>
        <w:pStyle w:val="ListParagraph"/>
        <w:numPr>
          <w:ilvl w:val="0"/>
          <w:numId w:val="4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lastRenderedPageBreak/>
        <w:t>Patients are provided with access to their medical records [in accordance with the confidentiality policy]. Others requesting access to a patients’ medical records as part of resolving a complaint are provided with access o</w:t>
      </w:r>
      <w:r w:rsidR="0033128B">
        <w:rPr>
          <w:color w:val="808080" w:themeColor="background1" w:themeShade="80"/>
          <w:u w:color="7F7F7F"/>
          <w:lang w:val="en-US"/>
        </w:rPr>
        <w:t xml:space="preserve">nly if the patient has provided </w:t>
      </w:r>
      <w:proofErr w:type="spellStart"/>
      <w:r w:rsidRPr="0033128B">
        <w:rPr>
          <w:color w:val="808080" w:themeColor="background1" w:themeShade="80"/>
          <w:u w:color="7F7F7F"/>
          <w:lang w:val="en-US"/>
        </w:rPr>
        <w:t>authorisation</w:t>
      </w:r>
      <w:proofErr w:type="spellEnd"/>
      <w:r w:rsidRPr="0033128B">
        <w:rPr>
          <w:color w:val="808080" w:themeColor="background1" w:themeShade="80"/>
          <w:u w:color="7F7F7F"/>
          <w:lang w:val="en-US"/>
        </w:rPr>
        <w:t xml:space="preserve"> [in accordance with the confidentiality policy].</w:t>
      </w:r>
    </w:p>
    <w:p w14:paraId="121E389F" w14:textId="77777777" w:rsidR="00B621AC" w:rsidRDefault="00B621AC" w:rsidP="00B621AC">
      <w:pPr>
        <w:pStyle w:val="Body"/>
      </w:pPr>
    </w:p>
    <w:p w14:paraId="66B0DCA1" w14:textId="77777777" w:rsidR="007F5E0A" w:rsidRDefault="007F5E0A" w:rsidP="0033128B">
      <w:pPr>
        <w:pStyle w:val="NoSpacing"/>
        <w:rPr>
          <w:rFonts w:ascii="Arial" w:hAnsi="Arial" w:cs="Arial"/>
          <w:b/>
          <w:color w:val="1F4E79" w:themeColor="accent1" w:themeShade="80"/>
          <w:u w:color="006393"/>
        </w:rPr>
      </w:pPr>
    </w:p>
    <w:p w14:paraId="4CAD8D86" w14:textId="77777777" w:rsidR="007F5E0A" w:rsidRDefault="007F5E0A" w:rsidP="0033128B">
      <w:pPr>
        <w:pStyle w:val="NoSpacing"/>
        <w:rPr>
          <w:rFonts w:ascii="Arial" w:hAnsi="Arial" w:cs="Arial"/>
          <w:b/>
          <w:color w:val="1F4E79" w:themeColor="accent1" w:themeShade="80"/>
          <w:u w:color="006393"/>
        </w:rPr>
      </w:pPr>
    </w:p>
    <w:p w14:paraId="12AD14F0" w14:textId="2A0CEB59" w:rsidR="00B621AC" w:rsidRPr="0033128B" w:rsidRDefault="00B621AC" w:rsidP="0033128B">
      <w:pPr>
        <w:pStyle w:val="NoSpacing"/>
        <w:rPr>
          <w:rFonts w:ascii="Arial" w:hAnsi="Arial" w:cs="Arial"/>
          <w:b/>
          <w:color w:val="1F4E79" w:themeColor="accent1" w:themeShade="80"/>
        </w:rPr>
      </w:pPr>
      <w:r w:rsidRPr="0033128B">
        <w:rPr>
          <w:rFonts w:ascii="Arial" w:hAnsi="Arial" w:cs="Arial"/>
          <w:b/>
          <w:color w:val="1F4E79" w:themeColor="accent1" w:themeShade="80"/>
          <w:u w:color="006393"/>
        </w:rPr>
        <w:t xml:space="preserve">Open </w:t>
      </w:r>
      <w:r w:rsidR="0033128B">
        <w:rPr>
          <w:rFonts w:ascii="Arial" w:hAnsi="Arial" w:cs="Arial"/>
          <w:b/>
          <w:color w:val="1F4E79" w:themeColor="accent1" w:themeShade="80"/>
          <w:u w:color="006393"/>
        </w:rPr>
        <w:t>Disclosure and F</w:t>
      </w:r>
      <w:r w:rsidRPr="0033128B">
        <w:rPr>
          <w:rFonts w:ascii="Arial" w:hAnsi="Arial" w:cs="Arial"/>
          <w:b/>
          <w:color w:val="1F4E79" w:themeColor="accent1" w:themeShade="80"/>
          <w:u w:color="006393"/>
        </w:rPr>
        <w:t>airness</w:t>
      </w:r>
    </w:p>
    <w:p w14:paraId="1508FB54" w14:textId="77777777" w:rsidR="00B621AC" w:rsidRPr="0033128B" w:rsidRDefault="00B621AC" w:rsidP="0033128B">
      <w:pPr>
        <w:pStyle w:val="NoSpacing"/>
        <w:rPr>
          <w:rFonts w:ascii="Arial" w:hAnsi="Arial" w:cs="Arial"/>
          <w:b/>
          <w:color w:val="1F4E79" w:themeColor="accent1" w:themeShade="80"/>
        </w:rPr>
      </w:pPr>
    </w:p>
    <w:p w14:paraId="149E8B94" w14:textId="77777777" w:rsidR="00B621AC" w:rsidRPr="0033128B" w:rsidRDefault="00B621AC" w:rsidP="002E1CAD">
      <w:pPr>
        <w:pStyle w:val="ListParagraph"/>
        <w:numPr>
          <w:ilvl w:val="0"/>
          <w:numId w:val="41"/>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Complainants are initially provided with an explanation of what happened, based on the known facts. </w:t>
      </w:r>
    </w:p>
    <w:p w14:paraId="215D59E0" w14:textId="77777777" w:rsidR="00B621AC" w:rsidRPr="0033128B" w:rsidRDefault="00B621AC" w:rsidP="002E1CAD">
      <w:pPr>
        <w:pStyle w:val="ListParagraph"/>
        <w:numPr>
          <w:ilvl w:val="0"/>
          <w:numId w:val="41"/>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At the conclusion of an inquiry or investigation, the complainant and relevant clinicians and staff are provided with all established facts, the causal factors contributing to the incident and any recommendations to improve the service, and the reasons for these decisions. </w:t>
      </w:r>
    </w:p>
    <w:p w14:paraId="154DA731" w14:textId="77777777" w:rsidR="00B621AC" w:rsidRDefault="00B621AC" w:rsidP="0033128B">
      <w:pPr>
        <w:pStyle w:val="NoSpacing"/>
      </w:pPr>
    </w:p>
    <w:p w14:paraId="5F13BAD8" w14:textId="77777777" w:rsidR="00B621AC" w:rsidRPr="0033128B" w:rsidRDefault="00B621AC" w:rsidP="0033128B">
      <w:pPr>
        <w:pStyle w:val="NoSpacing"/>
        <w:rPr>
          <w:rFonts w:ascii="Arial" w:hAnsi="Arial" w:cs="Arial"/>
          <w:b/>
          <w:color w:val="1F4E79" w:themeColor="accent1" w:themeShade="80"/>
        </w:rPr>
      </w:pPr>
      <w:r w:rsidRPr="0033128B">
        <w:rPr>
          <w:rFonts w:ascii="Arial" w:eastAsia="Arial Unicode MS" w:hAnsi="Arial" w:cs="Arial"/>
          <w:b/>
          <w:color w:val="1F4E79" w:themeColor="accent1" w:themeShade="80"/>
          <w:u w:color="7F7F7F"/>
        </w:rPr>
        <w:t xml:space="preserve">Investigation and </w:t>
      </w:r>
      <w:r w:rsidR="0033128B" w:rsidRPr="0033128B">
        <w:rPr>
          <w:rFonts w:ascii="Arial" w:eastAsia="Arial Unicode MS" w:hAnsi="Arial" w:cs="Arial"/>
          <w:b/>
          <w:color w:val="1F4E79" w:themeColor="accent1" w:themeShade="80"/>
          <w:u w:color="7F7F7F"/>
        </w:rPr>
        <w:t>R</w:t>
      </w:r>
      <w:r w:rsidRPr="0033128B">
        <w:rPr>
          <w:rFonts w:ascii="Arial" w:eastAsia="Arial Unicode MS" w:hAnsi="Arial" w:cs="Arial"/>
          <w:b/>
          <w:color w:val="1F4E79" w:themeColor="accent1" w:themeShade="80"/>
          <w:u w:color="7F7F7F"/>
        </w:rPr>
        <w:t>esolution</w:t>
      </w:r>
    </w:p>
    <w:p w14:paraId="12F3EB94" w14:textId="77777777" w:rsidR="00B621AC" w:rsidRPr="0033128B" w:rsidRDefault="00B621AC" w:rsidP="0033128B">
      <w:pPr>
        <w:pStyle w:val="NoSpacing"/>
        <w:rPr>
          <w:rFonts w:ascii="Arial" w:hAnsi="Arial" w:cs="Arial"/>
        </w:rPr>
      </w:pPr>
    </w:p>
    <w:p w14:paraId="32A150F4"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The </w:t>
      </w:r>
      <w:r w:rsidR="00B36315">
        <w:rPr>
          <w:rFonts w:ascii="Arial" w:eastAsia="Arial Unicode MS" w:hAnsi="Arial" w:cs="Arial"/>
          <w:color w:val="808080" w:themeColor="background1" w:themeShade="80"/>
          <w:u w:color="7F7F7F"/>
        </w:rPr>
        <w:t>complaints manager</w:t>
      </w:r>
      <w:r w:rsidRPr="0033128B">
        <w:rPr>
          <w:rFonts w:ascii="Arial" w:eastAsia="Arial Unicode MS" w:hAnsi="Arial" w:cs="Arial"/>
          <w:color w:val="808080" w:themeColor="background1" w:themeShade="80"/>
          <w:u w:color="7F7F7F"/>
        </w:rPr>
        <w:t xml:space="preserve"> carries out investigations of complaints to </w:t>
      </w:r>
    </w:p>
    <w:p w14:paraId="71AB5F5A"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identify what happened, the underlying causes of the complaint and preventative strategies. </w:t>
      </w:r>
    </w:p>
    <w:p w14:paraId="5676012C" w14:textId="77777777" w:rsidR="00B621AC" w:rsidRPr="0033128B" w:rsidRDefault="00B621AC" w:rsidP="0033128B">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Information is gathered from:</w:t>
      </w:r>
    </w:p>
    <w:p w14:paraId="0817CA08" w14:textId="77777777" w:rsidR="00B621AC" w:rsidRDefault="00B621AC" w:rsidP="0033128B">
      <w:pPr>
        <w:pStyle w:val="NoSpacing"/>
      </w:pPr>
    </w:p>
    <w:p w14:paraId="13AE4E9B" w14:textId="77777777" w:rsidR="00B621AC" w:rsidRPr="0033128B" w:rsidRDefault="00B621AC" w:rsidP="002E1CAD">
      <w:pPr>
        <w:pStyle w:val="ListParagraph"/>
        <w:numPr>
          <w:ilvl w:val="0"/>
          <w:numId w:val="4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Talking to clinicians and staff directly involved;</w:t>
      </w:r>
    </w:p>
    <w:p w14:paraId="210A3E8B" w14:textId="77777777" w:rsidR="00B621AC" w:rsidRPr="0033128B" w:rsidRDefault="00B621AC" w:rsidP="002E1CAD">
      <w:pPr>
        <w:pStyle w:val="ListParagraph"/>
        <w:numPr>
          <w:ilvl w:val="0"/>
          <w:numId w:val="4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Listening to the complainant’s views;</w:t>
      </w:r>
    </w:p>
    <w:p w14:paraId="210E10BF" w14:textId="77777777" w:rsidR="00B621AC" w:rsidRPr="0033128B" w:rsidRDefault="00B621AC" w:rsidP="002E1CAD">
      <w:pPr>
        <w:pStyle w:val="ListParagraph"/>
        <w:numPr>
          <w:ilvl w:val="0"/>
          <w:numId w:val="4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Reviewing medical records and other records; and</w:t>
      </w:r>
    </w:p>
    <w:p w14:paraId="33A53658" w14:textId="77777777" w:rsidR="00B621AC" w:rsidRPr="0033128B" w:rsidRDefault="00B621AC" w:rsidP="002E1CAD">
      <w:pPr>
        <w:pStyle w:val="ListParagraph"/>
        <w:numPr>
          <w:ilvl w:val="0"/>
          <w:numId w:val="4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Reviewing relevant policies, standards or Guidelines. </w:t>
      </w:r>
    </w:p>
    <w:p w14:paraId="6422A855" w14:textId="77777777" w:rsidR="00B621AC" w:rsidRDefault="00B621AC" w:rsidP="0033128B">
      <w:pPr>
        <w:pStyle w:val="NoSpacing"/>
      </w:pPr>
    </w:p>
    <w:p w14:paraId="20A0A0F8" w14:textId="77777777" w:rsidR="00B621AC" w:rsidRPr="0033128B" w:rsidRDefault="0033128B" w:rsidP="0033128B">
      <w:pPr>
        <w:pStyle w:val="NoSpacing"/>
        <w:rPr>
          <w:rFonts w:ascii="Arial" w:hAnsi="Arial" w:cs="Arial"/>
          <w:b/>
          <w:color w:val="1F4E79" w:themeColor="accent1" w:themeShade="80"/>
        </w:rPr>
      </w:pPr>
      <w:r>
        <w:rPr>
          <w:rFonts w:ascii="Arial" w:hAnsi="Arial" w:cs="Arial"/>
          <w:b/>
          <w:color w:val="1F4E79" w:themeColor="accent1" w:themeShade="80"/>
          <w:u w:color="006393"/>
        </w:rPr>
        <w:t>Complaints about I</w:t>
      </w:r>
      <w:r w:rsidR="00B621AC" w:rsidRPr="0033128B">
        <w:rPr>
          <w:rFonts w:ascii="Arial" w:hAnsi="Arial" w:cs="Arial"/>
          <w:b/>
          <w:color w:val="1F4E79" w:themeColor="accent1" w:themeShade="80"/>
          <w:u w:color="006393"/>
        </w:rPr>
        <w:t xml:space="preserve">ndividuals </w:t>
      </w:r>
    </w:p>
    <w:p w14:paraId="4D4C06A3" w14:textId="77777777" w:rsidR="00B621AC" w:rsidRPr="0033128B" w:rsidRDefault="00B621AC" w:rsidP="0033128B">
      <w:pPr>
        <w:pStyle w:val="NoSpacing"/>
        <w:rPr>
          <w:rFonts w:ascii="Arial" w:hAnsi="Arial" w:cs="Arial"/>
        </w:rPr>
      </w:pPr>
    </w:p>
    <w:p w14:paraId="78A76C0F" w14:textId="77777777" w:rsidR="00B621AC" w:rsidRPr="007C21DB" w:rsidRDefault="00B621AC" w:rsidP="0033128B">
      <w:pPr>
        <w:pStyle w:val="NoSpacing"/>
        <w:rPr>
          <w:rFonts w:ascii="Arial" w:hAnsi="Arial" w:cs="Arial"/>
          <w:color w:val="808080" w:themeColor="background1" w:themeShade="80"/>
        </w:rPr>
      </w:pPr>
      <w:r w:rsidRPr="007C21DB">
        <w:rPr>
          <w:rFonts w:ascii="Arial" w:hAnsi="Arial" w:cs="Arial"/>
          <w:color w:val="808080" w:themeColor="background1" w:themeShade="80"/>
          <w:u w:color="7F7F7F"/>
        </w:rPr>
        <w:t xml:space="preserve">Where an individual clinician or staff member has been nominated by a complainant, the </w:t>
      </w:r>
    </w:p>
    <w:p w14:paraId="49E97B47" w14:textId="77777777" w:rsidR="00B621AC" w:rsidRPr="007C21DB" w:rsidRDefault="00B621AC" w:rsidP="0033128B">
      <w:pPr>
        <w:pStyle w:val="NoSpacing"/>
        <w:rPr>
          <w:rFonts w:ascii="Arial" w:hAnsi="Arial" w:cs="Arial"/>
          <w:color w:val="808080" w:themeColor="background1" w:themeShade="80"/>
        </w:rPr>
      </w:pPr>
      <w:r w:rsidRPr="007C21DB">
        <w:rPr>
          <w:rFonts w:ascii="Arial" w:hAnsi="Arial" w:cs="Arial"/>
          <w:color w:val="808080" w:themeColor="background1" w:themeShade="80"/>
          <w:u w:color="7F7F7F"/>
        </w:rPr>
        <w:t>matter will be investigated by the relevant manager or supervisor, who will:</w:t>
      </w:r>
    </w:p>
    <w:p w14:paraId="1D2B2824" w14:textId="77777777" w:rsidR="00B621AC" w:rsidRPr="007C21DB" w:rsidRDefault="00B621AC" w:rsidP="007C21DB">
      <w:pPr>
        <w:pStyle w:val="NoSpacing"/>
        <w:rPr>
          <w:color w:val="808080" w:themeColor="background1" w:themeShade="80"/>
        </w:rPr>
      </w:pPr>
    </w:p>
    <w:p w14:paraId="1BAF9C49" w14:textId="77777777" w:rsidR="00B621AC" w:rsidRPr="007C21DB" w:rsidRDefault="00B621AC" w:rsidP="002E1CAD">
      <w:pPr>
        <w:pStyle w:val="ListParagraph"/>
        <w:numPr>
          <w:ilvl w:val="0"/>
          <w:numId w:val="43"/>
        </w:numPr>
        <w:pBdr>
          <w:top w:val="nil"/>
          <w:left w:val="nil"/>
          <w:bottom w:val="nil"/>
          <w:right w:val="nil"/>
          <w:between w:val="nil"/>
          <w:bar w:val="nil"/>
        </w:pBdr>
        <w:rPr>
          <w:color w:val="808080" w:themeColor="background1" w:themeShade="80"/>
        </w:rPr>
      </w:pPr>
      <w:r w:rsidRPr="007C21DB">
        <w:rPr>
          <w:color w:val="808080" w:themeColor="background1" w:themeShade="80"/>
          <w:u w:color="7F7F7F"/>
          <w:lang w:val="en-US"/>
        </w:rPr>
        <w:t>Inform the clinician or staff member of the complaint made against them;</w:t>
      </w:r>
    </w:p>
    <w:p w14:paraId="3B0B60A1" w14:textId="77777777" w:rsidR="00B621AC" w:rsidRPr="007C21DB" w:rsidRDefault="00B621AC" w:rsidP="002E1CAD">
      <w:pPr>
        <w:pStyle w:val="ListParagraph"/>
        <w:numPr>
          <w:ilvl w:val="0"/>
          <w:numId w:val="43"/>
        </w:numPr>
        <w:pBdr>
          <w:top w:val="nil"/>
          <w:left w:val="nil"/>
          <w:bottom w:val="nil"/>
          <w:right w:val="nil"/>
          <w:between w:val="nil"/>
          <w:bar w:val="nil"/>
        </w:pBdr>
        <w:rPr>
          <w:color w:val="808080" w:themeColor="background1" w:themeShade="80"/>
        </w:rPr>
      </w:pPr>
      <w:r w:rsidRPr="007C21DB">
        <w:rPr>
          <w:color w:val="808080" w:themeColor="background1" w:themeShade="80"/>
          <w:u w:color="7F7F7F"/>
          <w:lang w:val="en-US"/>
        </w:rPr>
        <w:t>Ensure no judgement is made against a clinician or staff member while an investigation is being carried out;</w:t>
      </w:r>
    </w:p>
    <w:p w14:paraId="3E86DE99" w14:textId="77777777" w:rsidR="00B621AC" w:rsidRPr="007C21DB" w:rsidRDefault="00B621AC" w:rsidP="002E1CAD">
      <w:pPr>
        <w:pStyle w:val="ListParagraph"/>
        <w:numPr>
          <w:ilvl w:val="0"/>
          <w:numId w:val="43"/>
        </w:numPr>
        <w:pBdr>
          <w:top w:val="nil"/>
          <w:left w:val="nil"/>
          <w:bottom w:val="nil"/>
          <w:right w:val="nil"/>
          <w:between w:val="nil"/>
          <w:bar w:val="nil"/>
        </w:pBdr>
        <w:rPr>
          <w:color w:val="808080" w:themeColor="background1" w:themeShade="80"/>
        </w:rPr>
      </w:pPr>
      <w:r w:rsidRPr="007C21DB">
        <w:rPr>
          <w:color w:val="808080" w:themeColor="background1" w:themeShade="80"/>
          <w:u w:color="7F7F7F"/>
          <w:lang w:val="en-US"/>
        </w:rPr>
        <w:t>Ensure fairness and confidentiality is maintained during the investigation; and</w:t>
      </w:r>
    </w:p>
    <w:p w14:paraId="571672D1" w14:textId="77777777" w:rsidR="00B621AC" w:rsidRPr="007C21DB" w:rsidRDefault="00B621AC" w:rsidP="002E1CAD">
      <w:pPr>
        <w:pStyle w:val="ListParagraph"/>
        <w:numPr>
          <w:ilvl w:val="0"/>
          <w:numId w:val="43"/>
        </w:numPr>
        <w:pBdr>
          <w:top w:val="nil"/>
          <w:left w:val="nil"/>
          <w:bottom w:val="nil"/>
          <w:right w:val="nil"/>
          <w:between w:val="nil"/>
          <w:bar w:val="nil"/>
        </w:pBdr>
        <w:rPr>
          <w:color w:val="808080" w:themeColor="background1" w:themeShade="80"/>
        </w:rPr>
      </w:pPr>
      <w:r w:rsidRPr="007C21DB">
        <w:rPr>
          <w:color w:val="808080" w:themeColor="background1" w:themeShade="80"/>
          <w:u w:color="7F7F7F"/>
          <w:lang w:val="en-US"/>
        </w:rPr>
        <w:t xml:space="preserve">Encourage the clinician or staff member to seek advice from their professional association/body, if desired. </w:t>
      </w:r>
    </w:p>
    <w:p w14:paraId="133F9099" w14:textId="77777777" w:rsidR="00B621AC" w:rsidRPr="000259F1" w:rsidRDefault="00B621AC" w:rsidP="000259F1">
      <w:pPr>
        <w:pStyle w:val="NoSpacing"/>
        <w:rPr>
          <w:rFonts w:ascii="Arial" w:hAnsi="Arial" w:cs="Arial"/>
          <w:color w:val="808080" w:themeColor="background1" w:themeShade="80"/>
        </w:rPr>
      </w:pPr>
    </w:p>
    <w:p w14:paraId="089AFACD" w14:textId="77777777"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The clinicians and staff members will be asked to provide a factual report of the incident, identify systems issues that may have contributed to the incident and suggest possible preventive measures. </w:t>
      </w:r>
    </w:p>
    <w:p w14:paraId="3C944D4F" w14:textId="77777777" w:rsidR="00B621AC" w:rsidRPr="000259F1" w:rsidRDefault="00B621AC" w:rsidP="000259F1">
      <w:pPr>
        <w:pStyle w:val="NoSpacing"/>
        <w:rPr>
          <w:rFonts w:ascii="Arial" w:hAnsi="Arial" w:cs="Arial"/>
          <w:color w:val="808080" w:themeColor="background1" w:themeShade="80"/>
        </w:rPr>
      </w:pPr>
    </w:p>
    <w:p w14:paraId="2066AA71" w14:textId="77777777"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Where the investigation of a complaint results in findings and recommendations about </w:t>
      </w:r>
    </w:p>
    <w:p w14:paraId="1DA56341" w14:textId="77777777"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individual clinicians and staff members, the issues are addressed through the service’s staff performance and review process. </w:t>
      </w:r>
    </w:p>
    <w:p w14:paraId="6CDD82E9" w14:textId="77777777" w:rsidR="00B621AC" w:rsidRPr="000259F1" w:rsidRDefault="00B621AC" w:rsidP="000259F1">
      <w:pPr>
        <w:pStyle w:val="NoSpacing"/>
        <w:rPr>
          <w:rFonts w:ascii="Arial" w:hAnsi="Arial" w:cs="Arial"/>
          <w:color w:val="1F4E79" w:themeColor="accent1" w:themeShade="80"/>
        </w:rPr>
      </w:pPr>
    </w:p>
    <w:p w14:paraId="2E246902" w14:textId="77777777" w:rsidR="00D31011" w:rsidRDefault="00D31011" w:rsidP="000259F1">
      <w:pPr>
        <w:pStyle w:val="NoSpacing"/>
        <w:rPr>
          <w:rFonts w:ascii="Arial" w:eastAsia="Arial Unicode MS" w:hAnsi="Arial" w:cs="Arial"/>
          <w:b/>
          <w:bCs/>
          <w:color w:val="1F4E79" w:themeColor="accent1" w:themeShade="80"/>
          <w:u w:color="006393"/>
        </w:rPr>
      </w:pPr>
    </w:p>
    <w:p w14:paraId="4CEAD2B4" w14:textId="77777777" w:rsidR="00D31011" w:rsidRDefault="00D31011" w:rsidP="000259F1">
      <w:pPr>
        <w:pStyle w:val="NoSpacing"/>
        <w:rPr>
          <w:rFonts w:ascii="Arial" w:eastAsia="Arial Unicode MS" w:hAnsi="Arial" w:cs="Arial"/>
          <w:b/>
          <w:bCs/>
          <w:color w:val="1F4E79" w:themeColor="accent1" w:themeShade="80"/>
          <w:u w:color="006393"/>
        </w:rPr>
      </w:pPr>
    </w:p>
    <w:p w14:paraId="08F41DBB" w14:textId="618F2E29" w:rsidR="00B621AC" w:rsidRDefault="000259F1" w:rsidP="000259F1">
      <w:pPr>
        <w:pStyle w:val="NoSpacing"/>
        <w:rPr>
          <w:rFonts w:ascii="Arial" w:eastAsia="Arial Unicode MS" w:hAnsi="Arial" w:cs="Arial"/>
          <w:b/>
          <w:bCs/>
          <w:color w:val="1F4E79" w:themeColor="accent1" w:themeShade="80"/>
          <w:u w:color="006393"/>
        </w:rPr>
      </w:pPr>
      <w:r>
        <w:rPr>
          <w:rFonts w:ascii="Arial" w:eastAsia="Arial Unicode MS" w:hAnsi="Arial" w:cs="Arial"/>
          <w:b/>
          <w:bCs/>
          <w:color w:val="1F4E79" w:themeColor="accent1" w:themeShade="80"/>
          <w:u w:color="006393"/>
        </w:rPr>
        <w:t>Reporting and Recording C</w:t>
      </w:r>
      <w:r w:rsidR="00B621AC" w:rsidRPr="000259F1">
        <w:rPr>
          <w:rFonts w:ascii="Arial" w:eastAsia="Arial Unicode MS" w:hAnsi="Arial" w:cs="Arial"/>
          <w:b/>
          <w:bCs/>
          <w:color w:val="1F4E79" w:themeColor="accent1" w:themeShade="80"/>
          <w:u w:color="006393"/>
        </w:rPr>
        <w:t>omplaints</w:t>
      </w:r>
    </w:p>
    <w:p w14:paraId="182556CB" w14:textId="77777777" w:rsidR="000259F1" w:rsidRPr="000259F1" w:rsidRDefault="000259F1" w:rsidP="000259F1">
      <w:pPr>
        <w:pStyle w:val="NoSpacing"/>
      </w:pPr>
    </w:p>
    <w:p w14:paraId="6B7F64A3" w14:textId="77777777" w:rsidR="00B621AC" w:rsidRPr="000259F1" w:rsidRDefault="00B36315" w:rsidP="000259F1">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t>The complaints manager</w:t>
      </w:r>
      <w:r>
        <w:rPr>
          <w:rFonts w:ascii="Arial" w:eastAsia="Arial Unicode MS" w:hAnsi="Arial" w:cs="Arial"/>
          <w:color w:val="808080" w:themeColor="background1" w:themeShade="80"/>
          <w:u w:color="7F7F7F"/>
          <w:lang w:val="pt-PT"/>
        </w:rPr>
        <w:t xml:space="preserve"> prepares monthly </w:t>
      </w:r>
      <w:r w:rsidR="00B621AC" w:rsidRPr="000259F1">
        <w:rPr>
          <w:rFonts w:ascii="Arial" w:eastAsia="Arial Unicode MS" w:hAnsi="Arial" w:cs="Arial"/>
          <w:color w:val="808080" w:themeColor="background1" w:themeShade="80"/>
          <w:u w:color="7F7F7F"/>
        </w:rPr>
        <w:t xml:space="preserve">reports on the number and </w:t>
      </w:r>
    </w:p>
    <w:p w14:paraId="1144B894" w14:textId="77777777"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type of complaints, the outcomes of complaints, recommendations for change and any </w:t>
      </w:r>
    </w:p>
    <w:p w14:paraId="1469C6E2"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subsequent action that has been taken. The reports are provided to staff, clinicians, senior </w:t>
      </w:r>
    </w:p>
    <w:p w14:paraId="38FF79A9" w14:textId="77777777" w:rsidR="00B621AC" w:rsidRPr="000259F1" w:rsidRDefault="00B621AC" w:rsidP="000259F1">
      <w:pPr>
        <w:pStyle w:val="NoSpacing"/>
        <w:rPr>
          <w:rFonts w:ascii="Arial" w:hAnsi="Arial" w:cs="Arial"/>
          <w:color w:val="808080" w:themeColor="background1" w:themeShade="80"/>
          <w:u w:color="7F7F7F"/>
        </w:rPr>
      </w:pPr>
      <w:r w:rsidRPr="000259F1">
        <w:rPr>
          <w:rFonts w:ascii="Arial" w:hAnsi="Arial" w:cs="Arial"/>
          <w:color w:val="808080" w:themeColor="background1" w:themeShade="80"/>
          <w:u w:color="7F7F7F"/>
        </w:rPr>
        <w:t xml:space="preserve">management and if appropriate, uploaded into personal portfolio for audit and appraisal. </w:t>
      </w:r>
    </w:p>
    <w:p w14:paraId="3BEB0CA8" w14:textId="77777777" w:rsidR="000259F1" w:rsidRPr="000259F1" w:rsidRDefault="000259F1" w:rsidP="000259F1">
      <w:pPr>
        <w:pStyle w:val="NoSpacing"/>
        <w:rPr>
          <w:rFonts w:ascii="Arial" w:hAnsi="Arial" w:cs="Arial"/>
          <w:color w:val="808080" w:themeColor="background1" w:themeShade="80"/>
        </w:rPr>
      </w:pPr>
    </w:p>
    <w:p w14:paraId="43514EB7" w14:textId="77777777" w:rsidR="00B621AC" w:rsidRPr="000259F1" w:rsidRDefault="00B36315" w:rsidP="000259F1">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t>The complaints manager</w:t>
      </w:r>
      <w:r>
        <w:rPr>
          <w:rFonts w:ascii="Arial" w:eastAsia="Arial Unicode MS" w:hAnsi="Arial" w:cs="Arial"/>
          <w:color w:val="808080" w:themeColor="background1" w:themeShade="80"/>
          <w:u w:color="7F7F7F"/>
          <w:lang w:val="pt-PT"/>
        </w:rPr>
        <w:t xml:space="preserve"> </w:t>
      </w:r>
      <w:r w:rsidR="00B621AC" w:rsidRPr="000259F1">
        <w:rPr>
          <w:rFonts w:ascii="Arial" w:hAnsi="Arial" w:cs="Arial"/>
          <w:color w:val="808080" w:themeColor="background1" w:themeShade="80"/>
          <w:u w:color="7F7F7F"/>
        </w:rPr>
        <w:t>periodically prepares case studies using anonym</w:t>
      </w:r>
      <w:r w:rsidR="00DE1648">
        <w:rPr>
          <w:rFonts w:ascii="Arial" w:hAnsi="Arial" w:cs="Arial"/>
          <w:color w:val="808080" w:themeColor="background1" w:themeShade="80"/>
          <w:u w:color="7F7F7F"/>
        </w:rPr>
        <w:t>ous</w:t>
      </w:r>
    </w:p>
    <w:p w14:paraId="21459979"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individual complaints to demonstrate how complaints are resolved and followed up, for </w:t>
      </w:r>
    </w:p>
    <w:p w14:paraId="061D8C61" w14:textId="77777777"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the information of staff, and for use in audit and appraisal.</w:t>
      </w:r>
    </w:p>
    <w:p w14:paraId="369F1B6A" w14:textId="77777777" w:rsidR="00B621AC" w:rsidRDefault="00B621AC" w:rsidP="000259F1">
      <w:pPr>
        <w:pStyle w:val="NoSpacing"/>
      </w:pPr>
    </w:p>
    <w:p w14:paraId="10EB7180"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Information about trends in complaints and how individual complaints are resolved is </w:t>
      </w:r>
    </w:p>
    <w:p w14:paraId="336DF39F"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routinely discussed at staff meetings and clinical review meetings as part of reflecting on </w:t>
      </w:r>
    </w:p>
    <w:p w14:paraId="1C27F67A" w14:textId="77777777" w:rsidR="00B621AC" w:rsidRDefault="00B621AC" w:rsidP="000259F1">
      <w:pPr>
        <w:pStyle w:val="NoSpacing"/>
        <w:rPr>
          <w:rFonts w:ascii="Arial" w:hAnsi="Arial" w:cs="Arial"/>
          <w:color w:val="808080" w:themeColor="background1" w:themeShade="80"/>
          <w:u w:color="7F7F7F"/>
        </w:rPr>
      </w:pPr>
      <w:r w:rsidRPr="000259F1">
        <w:rPr>
          <w:rFonts w:ascii="Arial" w:hAnsi="Arial" w:cs="Arial"/>
          <w:color w:val="808080" w:themeColor="background1" w:themeShade="80"/>
          <w:u w:color="7F7F7F"/>
        </w:rPr>
        <w:t>the performance of the service and opportunities for improvement.</w:t>
      </w:r>
    </w:p>
    <w:p w14:paraId="44276662" w14:textId="77777777" w:rsidR="000259F1" w:rsidRPr="000259F1" w:rsidRDefault="000259F1" w:rsidP="000259F1">
      <w:pPr>
        <w:pStyle w:val="NoSpacing"/>
        <w:rPr>
          <w:rFonts w:ascii="Arial" w:hAnsi="Arial" w:cs="Arial"/>
          <w:color w:val="808080" w:themeColor="background1" w:themeShade="80"/>
        </w:rPr>
      </w:pPr>
    </w:p>
    <w:p w14:paraId="368FA30E"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Complaints reports are considered and discussed at monthly clinical review meetings and </w:t>
      </w:r>
    </w:p>
    <w:p w14:paraId="3F6F27AD"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directors’ meetings. </w:t>
      </w:r>
    </w:p>
    <w:p w14:paraId="2651FEA7" w14:textId="77777777" w:rsidR="00B621AC" w:rsidRPr="000259F1" w:rsidRDefault="00B621AC" w:rsidP="000259F1">
      <w:pPr>
        <w:pStyle w:val="NoSpacing"/>
        <w:rPr>
          <w:rFonts w:ascii="Arial" w:hAnsi="Arial" w:cs="Arial"/>
          <w:color w:val="808080" w:themeColor="background1" w:themeShade="80"/>
        </w:rPr>
      </w:pPr>
    </w:p>
    <w:p w14:paraId="32A3083D" w14:textId="77777777" w:rsidR="00B621AC" w:rsidRPr="000259F1" w:rsidRDefault="00B621AC" w:rsidP="000259F1">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An annual quality improvement report is published that includes information on:</w:t>
      </w:r>
    </w:p>
    <w:p w14:paraId="337FCF26" w14:textId="77777777" w:rsidR="00B621AC" w:rsidRPr="000259F1" w:rsidRDefault="00B621AC" w:rsidP="000259F1">
      <w:pPr>
        <w:pStyle w:val="NoSpacing"/>
        <w:rPr>
          <w:rFonts w:ascii="Arial" w:hAnsi="Arial" w:cs="Arial"/>
          <w:color w:val="808080" w:themeColor="background1" w:themeShade="80"/>
        </w:rPr>
      </w:pPr>
    </w:p>
    <w:p w14:paraId="493AA71E" w14:textId="77777777" w:rsidR="00B621AC" w:rsidRPr="000259F1" w:rsidRDefault="00B621AC" w:rsidP="000259F1">
      <w:pPr>
        <w:pStyle w:val="NoSpacing"/>
        <w:numPr>
          <w:ilvl w:val="0"/>
          <w:numId w:val="44"/>
        </w:numPr>
        <w:rPr>
          <w:rFonts w:ascii="Arial" w:hAnsi="Arial" w:cs="Arial"/>
          <w:color w:val="808080" w:themeColor="background1" w:themeShade="80"/>
        </w:rPr>
      </w:pPr>
      <w:r w:rsidRPr="000259F1">
        <w:rPr>
          <w:rFonts w:ascii="Arial" w:hAnsi="Arial" w:cs="Arial"/>
          <w:color w:val="808080" w:themeColor="background1" w:themeShade="80"/>
          <w:u w:color="7F7F7F"/>
        </w:rPr>
        <w:t>The number and main types of complaints received, common outcomes and how complaints have resulted in changes;</w:t>
      </w:r>
    </w:p>
    <w:p w14:paraId="6A29FA38" w14:textId="77777777" w:rsidR="00B621AC" w:rsidRPr="000259F1" w:rsidRDefault="00B621AC" w:rsidP="000259F1">
      <w:pPr>
        <w:pStyle w:val="NoSpacing"/>
        <w:numPr>
          <w:ilvl w:val="0"/>
          <w:numId w:val="44"/>
        </w:numPr>
        <w:rPr>
          <w:rFonts w:ascii="Arial" w:hAnsi="Arial" w:cs="Arial"/>
          <w:color w:val="808080" w:themeColor="background1" w:themeShade="80"/>
        </w:rPr>
      </w:pPr>
      <w:r w:rsidRPr="000259F1">
        <w:rPr>
          <w:rFonts w:ascii="Arial" w:hAnsi="Arial" w:cs="Arial"/>
          <w:color w:val="808080" w:themeColor="background1" w:themeShade="80"/>
          <w:u w:color="7F7F7F"/>
        </w:rPr>
        <w:t xml:space="preserve">How complaints were managed—how the complaints system was promoted, how long it took to resolve complaints (and whether this is consistent with the policy) and whether complainants and staff were satisfied with the process and outcomes; and </w:t>
      </w:r>
    </w:p>
    <w:p w14:paraId="7BA87D27" w14:textId="77777777" w:rsidR="00B621AC" w:rsidRPr="000259F1" w:rsidRDefault="00B621AC" w:rsidP="000259F1">
      <w:pPr>
        <w:pStyle w:val="NoSpacing"/>
        <w:numPr>
          <w:ilvl w:val="0"/>
          <w:numId w:val="44"/>
        </w:numPr>
        <w:rPr>
          <w:rFonts w:ascii="Arial" w:hAnsi="Arial" w:cs="Arial"/>
          <w:color w:val="808080" w:themeColor="background1" w:themeShade="80"/>
        </w:rPr>
      </w:pPr>
      <w:r w:rsidRPr="000259F1">
        <w:rPr>
          <w:rFonts w:ascii="Arial" w:hAnsi="Arial" w:cs="Arial"/>
          <w:color w:val="808080" w:themeColor="background1" w:themeShade="80"/>
          <w:u w:color="7F7F7F"/>
        </w:rPr>
        <w:t xml:space="preserve">The service promotes changes it has made as a result of patient complaints and suggestions in its general publicity. </w:t>
      </w:r>
    </w:p>
    <w:p w14:paraId="09D62C8B" w14:textId="77777777" w:rsidR="00B621AC" w:rsidRPr="000259F1" w:rsidRDefault="00B621AC" w:rsidP="000259F1">
      <w:pPr>
        <w:pStyle w:val="NoSpacing"/>
        <w:rPr>
          <w:rFonts w:ascii="Arial" w:hAnsi="Arial" w:cs="Arial"/>
          <w:color w:val="1F4E79" w:themeColor="accent1" w:themeShade="80"/>
        </w:rPr>
      </w:pPr>
    </w:p>
    <w:p w14:paraId="78778F35" w14:textId="77777777" w:rsidR="00B621AC" w:rsidRPr="000259F1" w:rsidRDefault="000259F1" w:rsidP="000259F1">
      <w:pPr>
        <w:pStyle w:val="NoSpacing"/>
        <w:rPr>
          <w:rFonts w:ascii="Arial" w:hAnsi="Arial" w:cs="Arial"/>
          <w:b/>
          <w:color w:val="1F4E79" w:themeColor="accent1" w:themeShade="80"/>
        </w:rPr>
      </w:pPr>
      <w:r w:rsidRPr="000259F1">
        <w:rPr>
          <w:rFonts w:ascii="Arial" w:hAnsi="Arial" w:cs="Arial"/>
          <w:b/>
          <w:color w:val="1F4E79" w:themeColor="accent1" w:themeShade="80"/>
          <w:u w:color="006393"/>
        </w:rPr>
        <w:t>Monitoring and E</w:t>
      </w:r>
      <w:r w:rsidR="00B621AC" w:rsidRPr="000259F1">
        <w:rPr>
          <w:rFonts w:ascii="Arial" w:hAnsi="Arial" w:cs="Arial"/>
          <w:b/>
          <w:color w:val="1F4E79" w:themeColor="accent1" w:themeShade="80"/>
          <w:u w:color="006393"/>
        </w:rPr>
        <w:t>valuation</w:t>
      </w:r>
    </w:p>
    <w:p w14:paraId="1DBDE5BB" w14:textId="77777777" w:rsidR="00B621AC" w:rsidRPr="000259F1" w:rsidRDefault="00B621AC" w:rsidP="000259F1">
      <w:pPr>
        <w:pStyle w:val="NoSpacing"/>
        <w:rPr>
          <w:rFonts w:ascii="Arial" w:hAnsi="Arial" w:cs="Arial"/>
        </w:rPr>
      </w:pPr>
    </w:p>
    <w:p w14:paraId="19230BFB" w14:textId="77777777" w:rsidR="00B621AC" w:rsidRPr="000259F1" w:rsidRDefault="00B36315" w:rsidP="000259F1">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t>The complaints manager</w:t>
      </w:r>
      <w:r>
        <w:rPr>
          <w:rFonts w:ascii="Arial" w:eastAsia="Arial Unicode MS" w:hAnsi="Arial" w:cs="Arial"/>
          <w:color w:val="808080" w:themeColor="background1" w:themeShade="80"/>
          <w:u w:color="7F7F7F"/>
          <w:lang w:val="pt-PT"/>
        </w:rPr>
        <w:t xml:space="preserve"> </w:t>
      </w:r>
      <w:r w:rsidR="00B621AC" w:rsidRPr="000259F1">
        <w:rPr>
          <w:rFonts w:ascii="Arial" w:hAnsi="Arial" w:cs="Arial"/>
          <w:color w:val="808080" w:themeColor="background1" w:themeShade="80"/>
          <w:u w:color="7F7F7F"/>
        </w:rPr>
        <w:t xml:space="preserve">continuously monitors the amount of time </w:t>
      </w:r>
    </w:p>
    <w:p w14:paraId="708F55E0"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taken to resolve complaints, whether recommended changes have been acted on and </w:t>
      </w:r>
    </w:p>
    <w:p w14:paraId="45DE6D55"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whether satisfactory outcomes have been achieved. </w:t>
      </w:r>
    </w:p>
    <w:p w14:paraId="01153292" w14:textId="77777777" w:rsidR="00B621AC" w:rsidRPr="000259F1" w:rsidRDefault="00B621AC" w:rsidP="000259F1">
      <w:pPr>
        <w:pStyle w:val="NoSpacing"/>
        <w:rPr>
          <w:rFonts w:ascii="Arial" w:hAnsi="Arial" w:cs="Arial"/>
        </w:rPr>
      </w:pPr>
    </w:p>
    <w:p w14:paraId="2541B29A" w14:textId="77777777" w:rsidR="00B621AC" w:rsidRPr="000259F1" w:rsidRDefault="00B36315" w:rsidP="000259F1">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t>The complaints manager</w:t>
      </w:r>
      <w:r>
        <w:rPr>
          <w:rFonts w:ascii="Arial" w:eastAsia="Arial Unicode MS" w:hAnsi="Arial" w:cs="Arial"/>
          <w:color w:val="808080" w:themeColor="background1" w:themeShade="80"/>
          <w:u w:color="7F7F7F"/>
          <w:lang w:val="pt-PT"/>
        </w:rPr>
        <w:t xml:space="preserve"> </w:t>
      </w:r>
      <w:r w:rsidR="00B621AC" w:rsidRPr="000259F1">
        <w:rPr>
          <w:rFonts w:ascii="Arial" w:hAnsi="Arial" w:cs="Arial"/>
          <w:color w:val="808080" w:themeColor="background1" w:themeShade="80"/>
          <w:u w:color="7F7F7F"/>
        </w:rPr>
        <w:t xml:space="preserve">annually reviews the complaints management </w:t>
      </w:r>
    </w:p>
    <w:p w14:paraId="646D9430"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system to evaluate if the complaints policy is being complied with and how it measures </w:t>
      </w:r>
    </w:p>
    <w:p w14:paraId="5ADADD66" w14:textId="77777777" w:rsidR="00B621AC" w:rsidRPr="000259F1" w:rsidRDefault="00B621AC" w:rsidP="000259F1">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up against best practice guidelines.  As part of the evaluation, consumers, clinicians and staff are asked to comment on their awareness of the policy and how well it works in practice.</w:t>
      </w:r>
    </w:p>
    <w:p w14:paraId="196C800D" w14:textId="77777777" w:rsidR="00B621AC" w:rsidRPr="000259F1" w:rsidRDefault="00B621AC" w:rsidP="000259F1">
      <w:pPr>
        <w:pStyle w:val="NoSpacing"/>
        <w:rPr>
          <w:rFonts w:ascii="Arial" w:hAnsi="Arial" w:cs="Arial"/>
        </w:rPr>
      </w:pPr>
    </w:p>
    <w:p w14:paraId="72793F12" w14:textId="77777777" w:rsidR="00B621AC" w:rsidRPr="000259F1" w:rsidRDefault="00B621AC" w:rsidP="000259F1">
      <w:pPr>
        <w:pStyle w:val="NoSpacing"/>
        <w:rPr>
          <w:rFonts w:ascii="Arial" w:hAnsi="Arial" w:cs="Arial"/>
          <w:color w:val="1F4E79" w:themeColor="accent1" w:themeShade="80"/>
        </w:rPr>
      </w:pPr>
      <w:r w:rsidRPr="000259F1">
        <w:rPr>
          <w:rFonts w:ascii="Arial" w:eastAsia="Arial Unicode MS" w:hAnsi="Arial" w:cs="Arial"/>
          <w:b/>
          <w:bCs/>
          <w:color w:val="1F4E79" w:themeColor="accent1" w:themeShade="80"/>
          <w:u w:color="006393"/>
        </w:rPr>
        <w:t>References and Further Reading</w:t>
      </w:r>
    </w:p>
    <w:p w14:paraId="30759944" w14:textId="77777777" w:rsidR="00B621AC" w:rsidRPr="000259F1" w:rsidRDefault="00B621AC" w:rsidP="000259F1">
      <w:pPr>
        <w:pStyle w:val="NoSpacing"/>
        <w:rPr>
          <w:rFonts w:ascii="Arial" w:hAnsi="Arial" w:cs="Arial"/>
        </w:rPr>
      </w:pPr>
    </w:p>
    <w:p w14:paraId="2A8585C5" w14:textId="77777777" w:rsidR="00B621AC" w:rsidRPr="000259F1" w:rsidRDefault="00B621AC" w:rsidP="000259F1">
      <w:pPr>
        <w:pStyle w:val="NoSpacing"/>
        <w:numPr>
          <w:ilvl w:val="0"/>
          <w:numId w:val="46"/>
        </w:numPr>
        <w:rPr>
          <w:rFonts w:ascii="Arial" w:hAnsi="Arial" w:cs="Arial"/>
          <w:color w:val="808080" w:themeColor="background1" w:themeShade="80"/>
        </w:rPr>
      </w:pPr>
      <w:r w:rsidRPr="000259F1">
        <w:rPr>
          <w:rFonts w:ascii="Arial" w:hAnsi="Arial" w:cs="Arial"/>
          <w:color w:val="808080" w:themeColor="background1" w:themeShade="80"/>
          <w:u w:color="7F7F7F"/>
        </w:rPr>
        <w:t>Good Medical Practice (GMC,2013)</w:t>
      </w:r>
    </w:p>
    <w:p w14:paraId="5F6995A8" w14:textId="77777777" w:rsidR="00B621AC" w:rsidRPr="000259F1" w:rsidRDefault="00B621AC" w:rsidP="000259F1">
      <w:pPr>
        <w:pStyle w:val="NoSpacing"/>
        <w:numPr>
          <w:ilvl w:val="0"/>
          <w:numId w:val="46"/>
        </w:numPr>
        <w:rPr>
          <w:rFonts w:ascii="Arial" w:hAnsi="Arial" w:cs="Arial"/>
          <w:color w:val="808080" w:themeColor="background1" w:themeShade="80"/>
        </w:rPr>
      </w:pPr>
      <w:r w:rsidRPr="000259F1">
        <w:rPr>
          <w:rFonts w:ascii="Arial" w:hAnsi="Arial" w:cs="Arial"/>
          <w:color w:val="808080" w:themeColor="background1" w:themeShade="80"/>
          <w:u w:color="7F7F7F"/>
        </w:rPr>
        <w:t>The Code; Standards of Conduct, Performance and Ethics (NMC,2012)</w:t>
      </w:r>
    </w:p>
    <w:p w14:paraId="709F259F" w14:textId="77777777" w:rsidR="00B621AC" w:rsidRPr="000259F1" w:rsidRDefault="00B621AC" w:rsidP="000259F1">
      <w:pPr>
        <w:pStyle w:val="NoSpacing"/>
        <w:numPr>
          <w:ilvl w:val="0"/>
          <w:numId w:val="46"/>
        </w:numPr>
        <w:rPr>
          <w:rFonts w:ascii="Arial" w:hAnsi="Arial" w:cs="Arial"/>
          <w:color w:val="808080" w:themeColor="background1" w:themeShade="80"/>
        </w:rPr>
      </w:pPr>
      <w:r w:rsidRPr="000259F1">
        <w:rPr>
          <w:rFonts w:ascii="Arial" w:hAnsi="Arial" w:cs="Arial"/>
          <w:color w:val="808080" w:themeColor="background1" w:themeShade="80"/>
          <w:u w:color="7F7F7F"/>
        </w:rPr>
        <w:t>Standards for Dental Practitioners (2013)</w:t>
      </w:r>
    </w:p>
    <w:p w14:paraId="24732B91" w14:textId="77777777" w:rsidR="00A6467E" w:rsidRDefault="00B621AC" w:rsidP="000259F1">
      <w:pPr>
        <w:pStyle w:val="NoSpacing"/>
        <w:numPr>
          <w:ilvl w:val="0"/>
          <w:numId w:val="46"/>
        </w:numPr>
      </w:pPr>
      <w:r w:rsidRPr="000259F1">
        <w:rPr>
          <w:rFonts w:ascii="Arial" w:hAnsi="Arial" w:cs="Arial"/>
          <w:color w:val="808080" w:themeColor="background1" w:themeShade="80"/>
          <w:u w:color="7F7F7F"/>
        </w:rPr>
        <w:t xml:space="preserve">Chartered Institute of Trading Standards </w:t>
      </w:r>
      <w:hyperlink r:id="rId11" w:history="1">
        <w:r w:rsidRPr="000259F1">
          <w:rPr>
            <w:rStyle w:val="Hyperlink0"/>
            <w:rFonts w:ascii="Arial" w:hAnsi="Arial" w:cs="Arial"/>
            <w:color w:val="0563C1"/>
            <w:u w:val="single" w:color="0563C1"/>
          </w:rPr>
          <w:t>http://www.tradingstandards.uk/advice/AlternativeDisputeResolution.cfm</w:t>
        </w:r>
      </w:hyperlink>
    </w:p>
    <w:p w14:paraId="715B153E" w14:textId="60726868" w:rsidR="00C26DC0" w:rsidRDefault="00C26DC0" w:rsidP="00C26DC0">
      <w:pPr>
        <w:rPr>
          <w:b/>
          <w:color w:val="676866"/>
          <w:szCs w:val="22"/>
        </w:rPr>
      </w:pPr>
    </w:p>
    <w:p w14:paraId="201C4675" w14:textId="77C7C6D3" w:rsidR="002B323D" w:rsidRDefault="002B323D" w:rsidP="00C26DC0">
      <w:pPr>
        <w:rPr>
          <w:b/>
          <w:color w:val="676866"/>
          <w:szCs w:val="22"/>
        </w:rPr>
      </w:pPr>
    </w:p>
    <w:p w14:paraId="46238211" w14:textId="7C782DB7" w:rsidR="002B323D" w:rsidRDefault="002B323D" w:rsidP="00C26DC0">
      <w:pPr>
        <w:rPr>
          <w:b/>
          <w:color w:val="676866"/>
          <w:szCs w:val="22"/>
        </w:rPr>
      </w:pPr>
      <w:r>
        <w:rPr>
          <w:b/>
          <w:color w:val="676866"/>
          <w:szCs w:val="22"/>
        </w:rPr>
        <w:t xml:space="preserve">Reviewed </w:t>
      </w:r>
      <w:r w:rsidR="00DF7FB0">
        <w:rPr>
          <w:b/>
          <w:color w:val="676866"/>
          <w:szCs w:val="22"/>
        </w:rPr>
        <w:t xml:space="preserve">February </w:t>
      </w:r>
      <w:proofErr w:type="gramStart"/>
      <w:r w:rsidR="00DF7FB0">
        <w:rPr>
          <w:b/>
          <w:color w:val="676866"/>
          <w:szCs w:val="22"/>
        </w:rPr>
        <w:t>2022</w:t>
      </w:r>
      <w:r w:rsidR="00E43BF7">
        <w:rPr>
          <w:b/>
          <w:color w:val="676866"/>
          <w:szCs w:val="22"/>
        </w:rPr>
        <w:t xml:space="preserve"> </w:t>
      </w:r>
      <w:r w:rsidR="00DF7FB0">
        <w:rPr>
          <w:b/>
          <w:color w:val="676866"/>
          <w:szCs w:val="22"/>
        </w:rPr>
        <w:t xml:space="preserve"> </w:t>
      </w:r>
      <w:r w:rsidR="000A72BC">
        <w:rPr>
          <w:b/>
          <w:color w:val="676866"/>
          <w:szCs w:val="22"/>
        </w:rPr>
        <w:t>Ewan</w:t>
      </w:r>
      <w:proofErr w:type="gramEnd"/>
      <w:r w:rsidR="000A72BC">
        <w:rPr>
          <w:b/>
          <w:color w:val="676866"/>
          <w:szCs w:val="22"/>
        </w:rPr>
        <w:t xml:space="preserve"> McKerracher</w:t>
      </w:r>
    </w:p>
    <w:p w14:paraId="7A1978D9" w14:textId="1FC8FBFF" w:rsidR="002B323D" w:rsidRPr="00DE431A" w:rsidRDefault="002B323D" w:rsidP="00C26DC0">
      <w:pPr>
        <w:rPr>
          <w:b/>
          <w:color w:val="676866"/>
          <w:szCs w:val="22"/>
        </w:rPr>
      </w:pPr>
      <w:r>
        <w:rPr>
          <w:b/>
          <w:color w:val="676866"/>
          <w:szCs w:val="22"/>
        </w:rPr>
        <w:t xml:space="preserve">Next review </w:t>
      </w:r>
      <w:r w:rsidR="00DF7FB0">
        <w:rPr>
          <w:b/>
          <w:color w:val="676866"/>
          <w:szCs w:val="22"/>
        </w:rPr>
        <w:t>February 2023</w:t>
      </w:r>
    </w:p>
    <w:sectPr w:rsidR="002B323D" w:rsidRPr="00DE431A" w:rsidSect="005704D9">
      <w:headerReference w:type="default" r:id="rId12"/>
      <w:footerReference w:type="default" r:id="rId13"/>
      <w:pgSz w:w="12240" w:h="15840"/>
      <w:pgMar w:top="0" w:right="1440" w:bottom="1440" w:left="1440" w:header="720" w:footer="3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C076" w14:textId="77777777" w:rsidR="00D84DF0" w:rsidRDefault="00D84DF0" w:rsidP="005704D9">
      <w:pPr>
        <w:spacing w:line="240" w:lineRule="auto"/>
      </w:pPr>
      <w:r>
        <w:separator/>
      </w:r>
    </w:p>
  </w:endnote>
  <w:endnote w:type="continuationSeparator" w:id="0">
    <w:p w14:paraId="1F1E00A0" w14:textId="77777777" w:rsidR="00D84DF0" w:rsidRDefault="00D84DF0"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7AA6" w14:textId="77777777" w:rsidR="005704D9" w:rsidRDefault="0057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348C" w14:textId="77777777" w:rsidR="00D84DF0" w:rsidRDefault="00D84DF0" w:rsidP="005704D9">
      <w:pPr>
        <w:spacing w:line="240" w:lineRule="auto"/>
      </w:pPr>
      <w:r>
        <w:separator/>
      </w:r>
    </w:p>
  </w:footnote>
  <w:footnote w:type="continuationSeparator" w:id="0">
    <w:p w14:paraId="76499BCA" w14:textId="77777777" w:rsidR="00D84DF0" w:rsidRDefault="00D84DF0" w:rsidP="0057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DA34" w14:textId="77777777" w:rsidR="005704D9" w:rsidRDefault="0057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4" w15:restartNumberingAfterBreak="0">
    <w:nsid w:val="0E4F14CF"/>
    <w:multiLevelType w:val="hybridMultilevel"/>
    <w:tmpl w:val="1F1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985260"/>
    <w:multiLevelType w:val="hybridMultilevel"/>
    <w:tmpl w:val="02E8C346"/>
    <w:lvl w:ilvl="0" w:tplc="9CE442E0">
      <w:start w:val="1"/>
      <w:numFmt w:val="bullet"/>
      <w:lvlText w:val=""/>
      <w:lvlJc w:val="left"/>
      <w:pPr>
        <w:ind w:left="643"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8" w15:restartNumberingAfterBreak="0">
    <w:nsid w:val="16FB6320"/>
    <w:multiLevelType w:val="hybridMultilevel"/>
    <w:tmpl w:val="34A0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2"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3" w15:restartNumberingAfterBreak="0">
    <w:nsid w:val="21463582"/>
    <w:multiLevelType w:val="hybridMultilevel"/>
    <w:tmpl w:val="82AC80F0"/>
    <w:numStyleLink w:val="ImportedStyle10"/>
  </w:abstractNum>
  <w:abstractNum w:abstractNumId="14" w15:restartNumberingAfterBreak="0">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874E01"/>
    <w:multiLevelType w:val="hybridMultilevel"/>
    <w:tmpl w:val="74F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12029"/>
    <w:multiLevelType w:val="hybridMultilevel"/>
    <w:tmpl w:val="06CE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084FAE"/>
    <w:multiLevelType w:val="hybridMultilevel"/>
    <w:tmpl w:val="2962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64A5E"/>
    <w:multiLevelType w:val="hybridMultilevel"/>
    <w:tmpl w:val="9A7E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3" w15:restartNumberingAfterBreak="0">
    <w:nsid w:val="37736D1F"/>
    <w:multiLevelType w:val="hybridMultilevel"/>
    <w:tmpl w:val="19DC881A"/>
    <w:numStyleLink w:val="ImportedStyle11"/>
  </w:abstractNum>
  <w:abstractNum w:abstractNumId="24" w15:restartNumberingAfterBreak="0">
    <w:nsid w:val="39180923"/>
    <w:multiLevelType w:val="hybridMultilevel"/>
    <w:tmpl w:val="8D6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A0E6D"/>
    <w:multiLevelType w:val="hybridMultilevel"/>
    <w:tmpl w:val="344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51B84"/>
    <w:multiLevelType w:val="hybridMultilevel"/>
    <w:tmpl w:val="950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7040985"/>
    <w:multiLevelType w:val="hybridMultilevel"/>
    <w:tmpl w:val="E37E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711B4"/>
    <w:multiLevelType w:val="hybridMultilevel"/>
    <w:tmpl w:val="BD6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2C742D9"/>
    <w:multiLevelType w:val="hybridMultilevel"/>
    <w:tmpl w:val="804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81761"/>
    <w:multiLevelType w:val="hybridMultilevel"/>
    <w:tmpl w:val="161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7"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8" w15:restartNumberingAfterBreak="0">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C793D43"/>
    <w:multiLevelType w:val="hybridMultilevel"/>
    <w:tmpl w:val="F3E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3656A"/>
    <w:multiLevelType w:val="hybridMultilevel"/>
    <w:tmpl w:val="C6BA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43" w15:restartNumberingAfterBreak="0">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D700785"/>
    <w:multiLevelType w:val="hybridMultilevel"/>
    <w:tmpl w:val="B9D47396"/>
    <w:lvl w:ilvl="0" w:tplc="9CE442E0">
      <w:start w:val="1"/>
      <w:numFmt w:val="bullet"/>
      <w:lvlText w:val=""/>
      <w:lvlJc w:val="left"/>
      <w:pPr>
        <w:ind w:left="643"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16125"/>
    <w:multiLevelType w:val="hybridMultilevel"/>
    <w:tmpl w:val="3FEE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2"/>
  </w:num>
  <w:num w:numId="4">
    <w:abstractNumId w:val="7"/>
  </w:num>
  <w:num w:numId="5">
    <w:abstractNumId w:val="22"/>
  </w:num>
  <w:num w:numId="6">
    <w:abstractNumId w:val="37"/>
  </w:num>
  <w:num w:numId="7">
    <w:abstractNumId w:val="11"/>
  </w:num>
  <w:num w:numId="8">
    <w:abstractNumId w:val="3"/>
  </w:num>
  <w:num w:numId="9">
    <w:abstractNumId w:val="27"/>
  </w:num>
  <w:num w:numId="10">
    <w:abstractNumId w:val="29"/>
  </w:num>
  <w:num w:numId="11">
    <w:abstractNumId w:val="39"/>
  </w:num>
  <w:num w:numId="12">
    <w:abstractNumId w:val="44"/>
  </w:num>
  <w:num w:numId="13">
    <w:abstractNumId w:val="15"/>
  </w:num>
  <w:num w:numId="14">
    <w:abstractNumId w:val="43"/>
  </w:num>
  <w:num w:numId="15">
    <w:abstractNumId w:val="1"/>
  </w:num>
  <w:num w:numId="16">
    <w:abstractNumId w:val="0"/>
  </w:num>
  <w:num w:numId="17">
    <w:abstractNumId w:val="9"/>
  </w:num>
  <w:num w:numId="18">
    <w:abstractNumId w:val="38"/>
  </w:num>
  <w:num w:numId="19">
    <w:abstractNumId w:val="18"/>
  </w:num>
  <w:num w:numId="20">
    <w:abstractNumId w:val="33"/>
  </w:num>
  <w:num w:numId="21">
    <w:abstractNumId w:val="10"/>
  </w:num>
  <w:num w:numId="22">
    <w:abstractNumId w:val="21"/>
  </w:num>
  <w:num w:numId="23">
    <w:abstractNumId w:val="5"/>
  </w:num>
  <w:num w:numId="24">
    <w:abstractNumId w:val="14"/>
  </w:num>
  <w:num w:numId="25">
    <w:abstractNumId w:val="28"/>
  </w:num>
  <w:num w:numId="26">
    <w:abstractNumId w:val="30"/>
  </w:num>
  <w:num w:numId="27">
    <w:abstractNumId w:val="2"/>
  </w:num>
  <w:num w:numId="28">
    <w:abstractNumId w:val="13"/>
  </w:num>
  <w:num w:numId="29">
    <w:abstractNumId w:val="23"/>
  </w:num>
  <w:num w:numId="30">
    <w:abstractNumId w:val="35"/>
  </w:num>
  <w:num w:numId="31">
    <w:abstractNumId w:val="40"/>
  </w:num>
  <w:num w:numId="32">
    <w:abstractNumId w:val="16"/>
  </w:num>
  <w:num w:numId="33">
    <w:abstractNumId w:val="31"/>
  </w:num>
  <w:num w:numId="34">
    <w:abstractNumId w:val="26"/>
  </w:num>
  <w:num w:numId="35">
    <w:abstractNumId w:val="4"/>
  </w:num>
  <w:num w:numId="36">
    <w:abstractNumId w:val="20"/>
  </w:num>
  <w:num w:numId="37">
    <w:abstractNumId w:val="32"/>
  </w:num>
  <w:num w:numId="38">
    <w:abstractNumId w:val="17"/>
  </w:num>
  <w:num w:numId="39">
    <w:abstractNumId w:val="25"/>
  </w:num>
  <w:num w:numId="40">
    <w:abstractNumId w:val="41"/>
  </w:num>
  <w:num w:numId="41">
    <w:abstractNumId w:val="8"/>
  </w:num>
  <w:num w:numId="42">
    <w:abstractNumId w:val="34"/>
  </w:num>
  <w:num w:numId="43">
    <w:abstractNumId w:val="19"/>
  </w:num>
  <w:num w:numId="44">
    <w:abstractNumId w:val="24"/>
  </w:num>
  <w:num w:numId="45">
    <w:abstractNumId w:val="45"/>
  </w:num>
  <w:num w:numId="46">
    <w:abstractNumId w:val="6"/>
  </w:num>
  <w:num w:numId="47">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68"/>
    <w:rsid w:val="000062BC"/>
    <w:rsid w:val="000259F1"/>
    <w:rsid w:val="000A72BC"/>
    <w:rsid w:val="000B7540"/>
    <w:rsid w:val="000C08F3"/>
    <w:rsid w:val="000E4268"/>
    <w:rsid w:val="00134B36"/>
    <w:rsid w:val="001A2958"/>
    <w:rsid w:val="002172FF"/>
    <w:rsid w:val="002265F8"/>
    <w:rsid w:val="00295D12"/>
    <w:rsid w:val="002A6BBC"/>
    <w:rsid w:val="002B323D"/>
    <w:rsid w:val="002E1CAD"/>
    <w:rsid w:val="002F1D1D"/>
    <w:rsid w:val="00303AA5"/>
    <w:rsid w:val="0033128B"/>
    <w:rsid w:val="00362245"/>
    <w:rsid w:val="00373786"/>
    <w:rsid w:val="003859C7"/>
    <w:rsid w:val="003A0D80"/>
    <w:rsid w:val="003D15EE"/>
    <w:rsid w:val="003D37FF"/>
    <w:rsid w:val="004100C0"/>
    <w:rsid w:val="00426E45"/>
    <w:rsid w:val="0046781E"/>
    <w:rsid w:val="004936C2"/>
    <w:rsid w:val="00496E22"/>
    <w:rsid w:val="004A0EEB"/>
    <w:rsid w:val="004E7B6D"/>
    <w:rsid w:val="005139C5"/>
    <w:rsid w:val="00566D9C"/>
    <w:rsid w:val="005704D9"/>
    <w:rsid w:val="00580737"/>
    <w:rsid w:val="00603DBD"/>
    <w:rsid w:val="00625CCF"/>
    <w:rsid w:val="006B0808"/>
    <w:rsid w:val="006B45F8"/>
    <w:rsid w:val="006E3D82"/>
    <w:rsid w:val="0070132B"/>
    <w:rsid w:val="0075506F"/>
    <w:rsid w:val="00772CA3"/>
    <w:rsid w:val="0077781E"/>
    <w:rsid w:val="007A7D8B"/>
    <w:rsid w:val="007C21DB"/>
    <w:rsid w:val="007C3F75"/>
    <w:rsid w:val="007F5E0A"/>
    <w:rsid w:val="00814E7C"/>
    <w:rsid w:val="0081570C"/>
    <w:rsid w:val="00860A6F"/>
    <w:rsid w:val="0086403A"/>
    <w:rsid w:val="008D2941"/>
    <w:rsid w:val="008D4F8F"/>
    <w:rsid w:val="008E3BFD"/>
    <w:rsid w:val="009524EF"/>
    <w:rsid w:val="00975896"/>
    <w:rsid w:val="009A423A"/>
    <w:rsid w:val="00A01265"/>
    <w:rsid w:val="00A2275C"/>
    <w:rsid w:val="00A436A0"/>
    <w:rsid w:val="00A6467E"/>
    <w:rsid w:val="00AC0EFA"/>
    <w:rsid w:val="00B05DA6"/>
    <w:rsid w:val="00B36315"/>
    <w:rsid w:val="00B60BEB"/>
    <w:rsid w:val="00B621AC"/>
    <w:rsid w:val="00B86ECD"/>
    <w:rsid w:val="00BA5022"/>
    <w:rsid w:val="00C00C52"/>
    <w:rsid w:val="00C1102C"/>
    <w:rsid w:val="00C26DC0"/>
    <w:rsid w:val="00C51285"/>
    <w:rsid w:val="00C9205D"/>
    <w:rsid w:val="00D17A0A"/>
    <w:rsid w:val="00D31011"/>
    <w:rsid w:val="00D52DD8"/>
    <w:rsid w:val="00D84DF0"/>
    <w:rsid w:val="00DE1648"/>
    <w:rsid w:val="00DE431A"/>
    <w:rsid w:val="00DF166F"/>
    <w:rsid w:val="00DF7FB0"/>
    <w:rsid w:val="00E43BF7"/>
    <w:rsid w:val="00E52017"/>
    <w:rsid w:val="00E53562"/>
    <w:rsid w:val="00E82EB3"/>
    <w:rsid w:val="00F26F94"/>
    <w:rsid w:val="00F4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B98BF"/>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 w:type="character" w:styleId="Hyperlink">
    <w:name w:val="Hyperlink"/>
    <w:basedOn w:val="DefaultParagraphFont"/>
    <w:uiPriority w:val="99"/>
    <w:unhideWhenUsed/>
    <w:rsid w:val="00B36315"/>
    <w:rPr>
      <w:color w:val="0563C1" w:themeColor="hyperlink"/>
      <w:u w:val="single"/>
    </w:rPr>
  </w:style>
  <w:style w:type="character" w:styleId="UnresolvedMention">
    <w:name w:val="Unresolved Mention"/>
    <w:basedOn w:val="DefaultParagraphFont"/>
    <w:uiPriority w:val="99"/>
    <w:semiHidden/>
    <w:unhideWhenUsed/>
    <w:rsid w:val="00E43BF7"/>
    <w:rPr>
      <w:color w:val="605E5C"/>
      <w:shd w:val="clear" w:color="auto" w:fill="E1DFDD"/>
    </w:rPr>
  </w:style>
  <w:style w:type="paragraph" w:customStyle="1" w:styleId="default">
    <w:name w:val="default"/>
    <w:basedOn w:val="Normal"/>
    <w:uiPriority w:val="99"/>
    <w:rsid w:val="00566D9C"/>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3641">
      <w:bodyDiv w:val="1"/>
      <w:marLeft w:val="0"/>
      <w:marRight w:val="0"/>
      <w:marTop w:val="0"/>
      <w:marBottom w:val="0"/>
      <w:divBdr>
        <w:top w:val="none" w:sz="0" w:space="0" w:color="auto"/>
        <w:left w:val="none" w:sz="0" w:space="0" w:color="auto"/>
        <w:bottom w:val="none" w:sz="0" w:space="0" w:color="auto"/>
        <w:right w:val="none" w:sz="0" w:space="0" w:color="auto"/>
      </w:divBdr>
    </w:div>
    <w:div w:id="160846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ingstandards.uk/advice/AlternativeDisputeResolution.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s.ihcregulation@nhs.sco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837F-E360-4C74-869C-F554A668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Ewan McKerracher</cp:lastModifiedBy>
  <cp:revision>24</cp:revision>
  <dcterms:created xsi:type="dcterms:W3CDTF">2016-10-05T21:32:00Z</dcterms:created>
  <dcterms:modified xsi:type="dcterms:W3CDTF">2022-02-10T16:00:00Z</dcterms:modified>
</cp:coreProperties>
</file>